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中共密山市连珠山镇党委</w:t>
      </w:r>
    </w:p>
    <w:p>
      <w:pPr>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关于巡察整改阶段进展情况的通报</w:t>
      </w:r>
    </w:p>
    <w:p>
      <w:pPr>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根据市委统一部署，2019年5月27日至5月31日市委第七巡察组对连珠山镇保安村进行了巡察。2019年8月28日，市委巡察组向连珠山镇党委反馈了巡察意见。按照党务公开原则和巡察工作有关要求，现将巡察整改阶段进展情况予以公布。</w:t>
      </w:r>
    </w:p>
    <w:p>
      <w:pPr>
        <w:spacing w:line="600" w:lineRule="exact"/>
        <w:ind w:firstLine="640" w:firstLineChars="200"/>
        <w:rPr>
          <w:rFonts w:hint="eastAsia" w:ascii="黑体" w:eastAsia="黑体"/>
          <w:sz w:val="32"/>
          <w:szCs w:val="32"/>
        </w:rPr>
      </w:pPr>
      <w:r>
        <w:rPr>
          <w:rFonts w:hint="eastAsia" w:ascii="黑体" w:eastAsia="黑体"/>
          <w:sz w:val="32"/>
          <w:szCs w:val="32"/>
        </w:rPr>
        <w:t>巡察组反馈意见整改落实情况</w:t>
      </w:r>
    </w:p>
    <w:p>
      <w:pPr>
        <w:spacing w:line="60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（一）党的领导方面</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1.针对</w:t>
      </w:r>
      <w:r>
        <w:rPr>
          <w:rFonts w:ascii="仿宋_GB2312" w:eastAsia="仿宋_GB2312"/>
          <w:bCs/>
          <w:sz w:val="32"/>
          <w:szCs w:val="32"/>
        </w:rPr>
        <w:t>2000</w:t>
      </w:r>
      <w:r>
        <w:rPr>
          <w:rFonts w:hint="eastAsia" w:ascii="仿宋_GB2312" w:eastAsia="仿宋_GB2312"/>
          <w:bCs/>
          <w:sz w:val="32"/>
          <w:szCs w:val="32"/>
        </w:rPr>
        <w:t>年至今，保安村未建立二轮土地承包村机动地台账。同时，</w:t>
      </w:r>
      <w:r>
        <w:rPr>
          <w:rFonts w:ascii="仿宋_GB2312" w:eastAsia="仿宋_GB2312"/>
          <w:bCs/>
          <w:sz w:val="32"/>
          <w:szCs w:val="32"/>
        </w:rPr>
        <w:t>2013</w:t>
      </w:r>
      <w:r>
        <w:rPr>
          <w:rFonts w:hint="eastAsia" w:ascii="仿宋_GB2312" w:eastAsia="仿宋_GB2312"/>
          <w:bCs/>
          <w:sz w:val="32"/>
          <w:szCs w:val="32"/>
        </w:rPr>
        <w:t>年以来村“两委”未对村集体土地管理使用情况进行公示公开，农户意见大、反响强烈问题。</w:t>
      </w:r>
    </w:p>
    <w:p>
      <w:pPr>
        <w:spacing w:line="60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加强村级机动地台账管理，重新整理完善，村机动地共300.25亩，全部建立规范台账，并公示公开。镇农村经济管理中心对保安村机动地台账进行审核后，镇村两级对机动地台账进行了归档。</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2.针对落实</w:t>
      </w:r>
      <w:r>
        <w:rPr>
          <w:rFonts w:ascii="仿宋_GB2312" w:eastAsia="仿宋_GB2312"/>
          <w:bCs/>
          <w:sz w:val="32"/>
          <w:szCs w:val="32"/>
        </w:rPr>
        <w:t>2018</w:t>
      </w:r>
      <w:r>
        <w:rPr>
          <w:rFonts w:hint="eastAsia" w:ascii="仿宋_GB2312" w:eastAsia="仿宋_GB2312"/>
          <w:bCs/>
          <w:sz w:val="32"/>
          <w:szCs w:val="32"/>
        </w:rPr>
        <w:t>年“脱贫攻坚”专项巡察整改工作不到位问题。</w:t>
      </w:r>
    </w:p>
    <w:p>
      <w:pPr>
        <w:spacing w:line="600" w:lineRule="exact"/>
        <w:ind w:firstLine="643" w:firstLineChars="200"/>
        <w:rPr>
          <w:rFonts w:hint="eastAsia" w:ascii="仿宋_GB2312" w:eastAsia="仿宋_GB2312"/>
          <w:sz w:val="32"/>
          <w:szCs w:val="32"/>
        </w:rPr>
      </w:pPr>
      <w:r>
        <w:rPr>
          <w:rFonts w:hint="eastAsia" w:ascii="仿宋_GB2312" w:eastAsia="仿宋_GB2312"/>
          <w:b/>
          <w:bCs/>
          <w:sz w:val="32"/>
          <w:szCs w:val="32"/>
        </w:rPr>
        <w:t>落实情况：</w:t>
      </w:r>
      <w:r>
        <w:rPr>
          <w:rFonts w:hint="eastAsia" w:ascii="仿宋_GB2312" w:eastAsia="仿宋_GB2312"/>
          <w:sz w:val="32"/>
          <w:szCs w:val="32"/>
        </w:rPr>
        <w:t>镇扶贫办坚持每月对保安村脱贫攻坚内业检查一次，已检查3次，每次检查都会发现一些新情况、新问题，通过下发整改通知单，定期复查，保安村精准扶贫内业进一步完善，2018年“脱贫攻坚”专项巡察整改已全部到位。</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3.针对保安村社会扶贫网贫困户注册没有达到</w:t>
      </w:r>
      <w:r>
        <w:rPr>
          <w:rFonts w:ascii="仿宋_GB2312" w:eastAsia="仿宋_GB2312"/>
          <w:bCs/>
          <w:sz w:val="32"/>
          <w:szCs w:val="32"/>
        </w:rPr>
        <w:t>200</w:t>
      </w:r>
      <w:r>
        <w:rPr>
          <w:rFonts w:hint="eastAsia" w:ascii="仿宋_GB2312" w:eastAsia="仿宋_GB2312"/>
          <w:bCs/>
          <w:sz w:val="32"/>
          <w:szCs w:val="32"/>
        </w:rPr>
        <w:t>%的工作要求问题。</w:t>
      </w:r>
    </w:p>
    <w:p>
      <w:pPr>
        <w:pStyle w:val="4"/>
        <w:widowControl w:val="0"/>
        <w:shd w:val="clear" w:color="auto" w:fill="FFFFFF"/>
        <w:spacing w:before="0" w:beforeAutospacing="0" w:after="0" w:afterAutospacing="0" w:line="600" w:lineRule="exact"/>
        <w:ind w:firstLine="643" w:firstLineChars="200"/>
        <w:jc w:val="both"/>
        <w:rPr>
          <w:rFonts w:hint="eastAsia" w:ascii="仿宋_GB2312" w:hAnsi="仿宋" w:eastAsia="仿宋_GB2312"/>
          <w:color w:val="000000"/>
          <w:sz w:val="32"/>
          <w:szCs w:val="32"/>
        </w:rPr>
      </w:pPr>
      <w:r>
        <w:rPr>
          <w:rFonts w:hint="eastAsia" w:ascii="仿宋_GB2312" w:hAnsi="仿宋" w:eastAsia="仿宋_GB2312"/>
          <w:b/>
          <w:bCs/>
          <w:color w:val="000000"/>
          <w:sz w:val="32"/>
          <w:szCs w:val="32"/>
        </w:rPr>
        <w:t>落实情况：</w:t>
      </w:r>
      <w:r>
        <w:rPr>
          <w:rFonts w:hint="eastAsia" w:ascii="仿宋_GB2312" w:hAnsi="仿宋" w:eastAsia="仿宋_GB2312"/>
          <w:color w:val="000000"/>
          <w:sz w:val="32"/>
          <w:szCs w:val="32"/>
        </w:rPr>
        <w:t>在镇扶贫办的督促指导下，帮扶责任人和村干部及时深入农户帮助注册社会扶贫网，全村26户贫困户及帮扶责任人全部注册成功，达到了200%注册要求。</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4.针对保安村党支部在</w:t>
      </w:r>
      <w:r>
        <w:rPr>
          <w:rFonts w:ascii="仿宋_GB2312" w:eastAsia="仿宋_GB2312"/>
          <w:bCs/>
          <w:sz w:val="32"/>
          <w:szCs w:val="32"/>
        </w:rPr>
        <w:t>2017</w:t>
      </w:r>
      <w:r>
        <w:rPr>
          <w:rFonts w:hint="eastAsia" w:ascii="仿宋_GB2312" w:eastAsia="仿宋_GB2312"/>
          <w:bCs/>
          <w:sz w:val="32"/>
          <w:szCs w:val="32"/>
        </w:rPr>
        <w:t>、</w:t>
      </w:r>
      <w:r>
        <w:rPr>
          <w:rFonts w:ascii="仿宋_GB2312" w:eastAsia="仿宋_GB2312"/>
          <w:bCs/>
          <w:sz w:val="32"/>
          <w:szCs w:val="32"/>
        </w:rPr>
        <w:t>2018</w:t>
      </w:r>
      <w:r>
        <w:rPr>
          <w:rFonts w:hint="eastAsia" w:ascii="仿宋_GB2312" w:eastAsia="仿宋_GB2312"/>
          <w:bCs/>
          <w:sz w:val="32"/>
          <w:szCs w:val="32"/>
        </w:rPr>
        <w:t>和</w:t>
      </w:r>
      <w:r>
        <w:rPr>
          <w:rFonts w:ascii="仿宋_GB2312" w:eastAsia="仿宋_GB2312"/>
          <w:bCs/>
          <w:sz w:val="32"/>
          <w:szCs w:val="32"/>
        </w:rPr>
        <w:t>2019</w:t>
      </w:r>
      <w:r>
        <w:rPr>
          <w:rFonts w:hint="eastAsia" w:ascii="仿宋_GB2312" w:eastAsia="仿宋_GB2312"/>
          <w:bCs/>
          <w:sz w:val="32"/>
          <w:szCs w:val="32"/>
        </w:rPr>
        <w:t>年没有专题研究贫困户增收措施问题。</w:t>
      </w:r>
    </w:p>
    <w:p>
      <w:pPr>
        <w:spacing w:line="600" w:lineRule="exact"/>
        <w:ind w:firstLine="643" w:firstLineChars="200"/>
        <w:rPr>
          <w:rFonts w:hint="eastAsia" w:ascii="仿宋_GB2312" w:eastAsia="仿宋_GB2312"/>
          <w:sz w:val="32"/>
          <w:szCs w:val="32"/>
        </w:rPr>
      </w:pPr>
      <w:r>
        <w:rPr>
          <w:rFonts w:hint="eastAsia" w:ascii="仿宋_GB2312" w:eastAsia="仿宋_GB2312"/>
          <w:b/>
          <w:bCs/>
          <w:sz w:val="32"/>
          <w:szCs w:val="32"/>
        </w:rPr>
        <w:t>落实情况：</w:t>
      </w:r>
      <w:r>
        <w:rPr>
          <w:rFonts w:hint="eastAsia" w:ascii="仿宋_GB2312" w:eastAsia="仿宋_GB2312"/>
          <w:sz w:val="32"/>
          <w:szCs w:val="32"/>
        </w:rPr>
        <w:t>镇主管扶贫领导约谈保安村党支部书记，传达习近平总书记关于脱贫攻坚的指示精神，阐明市委、镇党委对脱贫攻坚的重视程度，通过约谈，保安村党支部书记对脱贫攻坚重视程度明显提高，推进工作力度明显增强。</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5.针对保安村危房改造</w:t>
      </w:r>
      <w:r>
        <w:rPr>
          <w:rFonts w:ascii="仿宋_GB2312" w:eastAsia="仿宋_GB2312"/>
          <w:bCs/>
          <w:sz w:val="32"/>
          <w:szCs w:val="32"/>
        </w:rPr>
        <w:t>18</w:t>
      </w:r>
      <w:r>
        <w:rPr>
          <w:rFonts w:hint="eastAsia" w:ascii="仿宋_GB2312" w:eastAsia="仿宋_GB2312"/>
          <w:bCs/>
          <w:sz w:val="32"/>
          <w:szCs w:val="32"/>
        </w:rPr>
        <w:t>户，危房改造补助资金拨付凭证只有</w:t>
      </w:r>
      <w:r>
        <w:rPr>
          <w:rFonts w:ascii="仿宋_GB2312" w:eastAsia="仿宋_GB2312"/>
          <w:bCs/>
          <w:sz w:val="32"/>
          <w:szCs w:val="32"/>
        </w:rPr>
        <w:t>14</w:t>
      </w:r>
      <w:r>
        <w:rPr>
          <w:rFonts w:hint="eastAsia" w:ascii="仿宋_GB2312" w:eastAsia="仿宋_GB2312"/>
          <w:bCs/>
          <w:sz w:val="32"/>
          <w:szCs w:val="32"/>
        </w:rPr>
        <w:t>户，缺少</w:t>
      </w:r>
      <w:r>
        <w:rPr>
          <w:rFonts w:ascii="仿宋_GB2312" w:eastAsia="仿宋_GB2312"/>
          <w:bCs/>
          <w:sz w:val="32"/>
          <w:szCs w:val="32"/>
        </w:rPr>
        <w:t>4</w:t>
      </w:r>
      <w:r>
        <w:rPr>
          <w:rFonts w:hint="eastAsia" w:ascii="仿宋_GB2312" w:eastAsia="仿宋_GB2312"/>
          <w:bCs/>
          <w:sz w:val="32"/>
          <w:szCs w:val="32"/>
        </w:rPr>
        <w:t>户的拨付凭证问题。</w:t>
      </w:r>
    </w:p>
    <w:p>
      <w:pPr>
        <w:spacing w:line="60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落实情况：</w:t>
      </w:r>
      <w:r>
        <w:rPr>
          <w:rFonts w:hint="eastAsia" w:ascii="仿宋_GB2312" w:hAnsi="仿宋" w:eastAsia="仿宋_GB2312"/>
          <w:color w:val="000000"/>
          <w:sz w:val="32"/>
          <w:szCs w:val="32"/>
        </w:rPr>
        <w:t>严格对村干部管理，镇长就保安村“三资”管理混乱问题约谈保安村支部书记，对其履行资金管理主体责任监管不力提出批评，要求其严肃履行监管职责，明确指出再出现类似问题严肃问责。</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6.针对</w:t>
      </w:r>
      <w:r>
        <w:rPr>
          <w:rFonts w:ascii="仿宋_GB2312" w:eastAsia="仿宋_GB2312"/>
          <w:bCs/>
          <w:sz w:val="32"/>
          <w:szCs w:val="32"/>
        </w:rPr>
        <w:t>2019</w:t>
      </w:r>
      <w:r>
        <w:rPr>
          <w:rFonts w:hint="eastAsia" w:ascii="仿宋_GB2312" w:eastAsia="仿宋_GB2312"/>
          <w:bCs/>
          <w:sz w:val="32"/>
          <w:szCs w:val="32"/>
        </w:rPr>
        <w:t>年以来，保安村未对各类各项工作开展的内容、工作进度、财务明细进行公示，村部“三务”公开栏变成了“空白栏”，处于闲置状态问题。</w:t>
      </w:r>
    </w:p>
    <w:p>
      <w:pPr>
        <w:spacing w:line="60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镇农村经济管理中心先后2次深入保安村检查村务、财务公开情况，对公开范围、内容等情况进行督导，同时查看了公开记录本，确保村务、财务在阳光下运行。</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
          <w:sz w:val="32"/>
          <w:szCs w:val="32"/>
        </w:rPr>
      </w:pPr>
      <w:r>
        <w:rPr>
          <w:rFonts w:hint="eastAsia" w:ascii="仿宋_GB2312" w:eastAsia="仿宋_GB2312"/>
          <w:bCs/>
          <w:sz w:val="32"/>
          <w:szCs w:val="32"/>
        </w:rPr>
        <w:t>7.针对</w:t>
      </w:r>
      <w:r>
        <w:rPr>
          <w:rFonts w:ascii="仿宋_GB2312" w:eastAsia="仿宋_GB2312"/>
          <w:bCs/>
          <w:sz w:val="32"/>
          <w:szCs w:val="32"/>
        </w:rPr>
        <w:t>2013</w:t>
      </w:r>
      <w:r>
        <w:rPr>
          <w:rFonts w:hint="eastAsia" w:ascii="仿宋_GB2312" w:eastAsia="仿宋_GB2312"/>
          <w:bCs/>
          <w:sz w:val="32"/>
          <w:szCs w:val="32"/>
        </w:rPr>
        <w:t>年以来，保安村几乎无任何村务公开事项，村务监督委员会失去作用，党员群众反响强烈问题。</w:t>
      </w:r>
    </w:p>
    <w:p>
      <w:pPr>
        <w:pStyle w:val="4"/>
        <w:widowControl w:val="0"/>
        <w:shd w:val="clear" w:color="auto" w:fill="FFFFFF"/>
        <w:spacing w:before="0" w:beforeAutospacing="0" w:after="0" w:afterAutospacing="0" w:line="600" w:lineRule="exact"/>
        <w:ind w:firstLine="643" w:firstLineChars="200"/>
        <w:jc w:val="both"/>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村务监督委员会在每笔业务支出上，均认真研究，切实发挥监管作用，经所有村务监督委员会成员同意后，村务监督委员会主任方在票据上签字，做到了笔笔支出有监督，相关事项及时公开，保障了党员群众知情权。</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（二）党的建设方面</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8.针对扶志教育不到位，入户走访发现，贫困户黄日俊家信教问题。</w:t>
      </w:r>
    </w:p>
    <w:p>
      <w:pPr>
        <w:spacing w:line="60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在镇扶贫办的指导下，帮扶责任人和村干部多次深入贫困户黄日俊家对其进行思想教育，黄日俊对党的认识明显提高，扶志教育取得一定成效。同时，黄日俊积极向上，实现了稳定脱贫增收。</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9.针对村党支部书记田某某小学未毕业，没文化、不识字，无法通晓上级布置的各项工作任务，造成党组织服务能力弱化，难以发挥服务大局的示范带动作用问题。</w:t>
      </w:r>
    </w:p>
    <w:p>
      <w:pPr>
        <w:spacing w:line="60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镇党委书记约谈保安村党支部书记后，保安村党支部书记对学习的认识和重视明显提高，带领村两委班子和党员积极参加“不忘初心、牢记使命”主题教育，深入学习习近平新时代中国特色社会主义思想，理想信念进一步坚定。</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10.针对保安村党支部</w:t>
      </w:r>
      <w:r>
        <w:rPr>
          <w:rFonts w:ascii="仿宋_GB2312" w:eastAsia="仿宋_GB2312"/>
          <w:bCs/>
          <w:sz w:val="32"/>
          <w:szCs w:val="32"/>
        </w:rPr>
        <w:t>2014</w:t>
      </w:r>
      <w:r>
        <w:rPr>
          <w:rFonts w:hint="eastAsia" w:ascii="仿宋_GB2312" w:eastAsia="仿宋_GB2312"/>
          <w:bCs/>
          <w:sz w:val="32"/>
          <w:szCs w:val="32"/>
        </w:rPr>
        <w:t>年党员名册填写不规范，无转正时间、无积极分子名单，无发展党员、党员转正的记录内容问题。</w:t>
      </w:r>
    </w:p>
    <w:p>
      <w:pPr>
        <w:spacing w:line="600" w:lineRule="exact"/>
        <w:ind w:firstLine="643" w:firstLineChars="200"/>
        <w:rPr>
          <w:rFonts w:hint="eastAsia" w:ascii="仿宋_GB2312" w:hAnsi="仿宋" w:eastAsia="仿宋_GB2312" w:cs="仿宋"/>
          <w:sz w:val="32"/>
          <w:szCs w:val="32"/>
          <w:shd w:val="clear" w:color="auto" w:fill="FFFFFF"/>
        </w:rPr>
      </w:pPr>
      <w:r>
        <w:rPr>
          <w:rFonts w:hint="eastAsia" w:ascii="仿宋_GB2312" w:hAnsi="仿宋" w:eastAsia="仿宋_GB2312"/>
          <w:b/>
          <w:bCs/>
          <w:sz w:val="32"/>
          <w:szCs w:val="32"/>
        </w:rPr>
        <w:t>落实情况：</w:t>
      </w:r>
      <w:r>
        <w:rPr>
          <w:rFonts w:hint="eastAsia" w:ascii="仿宋_GB2312" w:hAnsi="仿宋" w:eastAsia="仿宋_GB2312"/>
          <w:sz w:val="32"/>
          <w:szCs w:val="32"/>
        </w:rPr>
        <w:t>镇党办严把发展党员程序关，在涉及确定发展对象、接受预备党员、预备党员转正月份，详细检查三会一课记录，并对存在问题及时指导改正</w:t>
      </w:r>
      <w:r>
        <w:rPr>
          <w:rFonts w:hint="eastAsia" w:ascii="仿宋_GB2312" w:hAnsi="仿宋" w:eastAsia="仿宋_GB2312" w:cs="仿宋"/>
          <w:sz w:val="32"/>
          <w:szCs w:val="32"/>
          <w:shd w:val="clear" w:color="auto" w:fill="FFFFFF"/>
        </w:rPr>
        <w:t>。经指导，保安村“三会一课”记录中党员名册和积极分子名册填写规范，发展党员各类会议按程序召开。</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11.针对</w:t>
      </w:r>
      <w:r>
        <w:rPr>
          <w:rFonts w:ascii="仿宋_GB2312" w:eastAsia="仿宋_GB2312"/>
          <w:bCs/>
          <w:sz w:val="32"/>
          <w:szCs w:val="32"/>
        </w:rPr>
        <w:t>2017</w:t>
      </w:r>
      <w:r>
        <w:rPr>
          <w:rFonts w:hint="eastAsia" w:ascii="仿宋_GB2312" w:eastAsia="仿宋_GB2312"/>
          <w:bCs/>
          <w:sz w:val="32"/>
          <w:szCs w:val="32"/>
        </w:rPr>
        <w:t>年召开党员大会接收预备党员，无转正结果记录，无法得知是否按期转为正式党员；</w:t>
      </w:r>
      <w:r>
        <w:rPr>
          <w:rFonts w:ascii="仿宋_GB2312" w:eastAsia="仿宋_GB2312"/>
          <w:bCs/>
          <w:sz w:val="32"/>
          <w:szCs w:val="32"/>
        </w:rPr>
        <w:t>2015</w:t>
      </w:r>
      <w:r>
        <w:rPr>
          <w:rFonts w:hint="eastAsia" w:ascii="仿宋_GB2312" w:eastAsia="仿宋_GB2312"/>
          <w:bCs/>
          <w:sz w:val="32"/>
          <w:szCs w:val="32"/>
        </w:rPr>
        <w:t>年发展党员时，只召开党员大会进行双投票决，未召开支委会正式确定发展对象问题。</w:t>
      </w:r>
    </w:p>
    <w:p>
      <w:pPr>
        <w:spacing w:line="600" w:lineRule="exact"/>
        <w:ind w:firstLine="643" w:firstLineChars="200"/>
        <w:rPr>
          <w:rFonts w:hint="eastAsia" w:ascii="仿宋_GB2312" w:hAnsi="仿宋" w:eastAsia="仿宋_GB2312" w:cs="仿宋"/>
          <w:sz w:val="32"/>
          <w:szCs w:val="32"/>
          <w:shd w:val="clear" w:color="auto" w:fill="FFFFFF"/>
        </w:rPr>
      </w:pPr>
      <w:r>
        <w:rPr>
          <w:rFonts w:hint="eastAsia" w:ascii="仿宋_GB2312" w:hAnsi="仿宋" w:eastAsia="仿宋_GB2312"/>
          <w:b/>
          <w:bCs/>
          <w:sz w:val="32"/>
          <w:szCs w:val="32"/>
        </w:rPr>
        <w:t>落实情况：</w:t>
      </w:r>
      <w:r>
        <w:rPr>
          <w:rFonts w:hint="eastAsia" w:ascii="仿宋_GB2312" w:hAnsi="仿宋" w:eastAsia="仿宋_GB2312"/>
          <w:sz w:val="32"/>
          <w:szCs w:val="32"/>
        </w:rPr>
        <w:t>镇党办督促保安村加强对《发展党员工作实务手册》学习，通过召开支委会、党员大会等形式集中学习发展党员程序、要求，提高对发展党员工作的重视。镇党办严把发展党员程序关，严格检查村党支部在确定积极分子、确定发展对象时是否召开党员大会进行投票，会议记录是否规范，并及时指导改正</w:t>
      </w:r>
      <w:r>
        <w:rPr>
          <w:rFonts w:hint="eastAsia" w:ascii="仿宋_GB2312" w:hAnsi="仿宋" w:eastAsia="仿宋_GB2312" w:cs="仿宋"/>
          <w:sz w:val="32"/>
          <w:szCs w:val="32"/>
          <w:shd w:val="clear" w:color="auto" w:fill="FFFFFF"/>
        </w:rPr>
        <w:t>。</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
          <w:sz w:val="32"/>
          <w:szCs w:val="32"/>
        </w:rPr>
      </w:pPr>
      <w:r>
        <w:rPr>
          <w:rFonts w:hint="eastAsia" w:ascii="仿宋_GB2312" w:eastAsia="仿宋_GB2312"/>
          <w:bCs/>
          <w:sz w:val="32"/>
          <w:szCs w:val="32"/>
        </w:rPr>
        <w:t>12.针对</w:t>
      </w:r>
      <w:r>
        <w:rPr>
          <w:rFonts w:ascii="仿宋_GB2312" w:eastAsia="仿宋_GB2312"/>
          <w:bCs/>
          <w:sz w:val="32"/>
          <w:szCs w:val="32"/>
        </w:rPr>
        <w:t>2014</w:t>
      </w:r>
      <w:r>
        <w:rPr>
          <w:rFonts w:hint="eastAsia" w:ascii="仿宋_GB2312" w:eastAsia="仿宋_GB2312"/>
          <w:bCs/>
          <w:sz w:val="32"/>
          <w:szCs w:val="32"/>
        </w:rPr>
        <w:t>年至今“三会一课”记录内容过于简要，会议过程中无支委成员表态发言，部分会议记录无决议摘要问题。</w:t>
      </w:r>
    </w:p>
    <w:p>
      <w:pPr>
        <w:spacing w:line="60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镇党办对保安村组织委员记录“三会一课”记录本进行指导，并要求村党支部认真学习“三会一课”制度，将“三会一课”制度体现在村部党建形象墙上。同时，镇党办每月对保安村三会一课记录检查一次，查看是否按要求规范书写，查看资金支出等重要事项和脱贫攻坚、扫黑除恶等重点工作是否开会研究，并盖“三会一课审查备案章”。</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13.针对</w:t>
      </w:r>
      <w:r>
        <w:rPr>
          <w:rFonts w:ascii="仿宋_GB2312" w:eastAsia="仿宋_GB2312"/>
          <w:bCs/>
          <w:sz w:val="32"/>
          <w:szCs w:val="32"/>
        </w:rPr>
        <w:t>2013</w:t>
      </w:r>
      <w:r>
        <w:rPr>
          <w:rFonts w:hint="eastAsia" w:ascii="仿宋_GB2312" w:eastAsia="仿宋_GB2312"/>
          <w:bCs/>
          <w:sz w:val="32"/>
          <w:szCs w:val="32"/>
        </w:rPr>
        <w:t>年保安村对党建材料保管不善，“三会一课”记录簿丢失问题。</w:t>
      </w:r>
    </w:p>
    <w:p>
      <w:pPr>
        <w:spacing w:line="60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镇党办加强对村级党建资料管理的督导检查，要求村级将本年度的多本三会一课记录装订成一本，避免保存不当、记录本断档现象发生。保安村2019年共写了3本三会一课记录，年底将三个本整理装订成一本，便于存档。</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14.针对保安村村民反映村“两委”为民务实少，服务农户办法少问题。</w:t>
      </w:r>
    </w:p>
    <w:p>
      <w:pPr>
        <w:spacing w:line="60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村党支部每月至少召开一次村委会、一次党员大会，每季度上一次党课，党组织生活制度进一步规范。同时，在支委会和党员大会上将关系群众切身利益的事项纳入研究范围，村党支部书记带头帮助解决群众关心关注的困难问题，群众满意度明显提高。</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15.针对</w:t>
      </w:r>
      <w:r>
        <w:rPr>
          <w:rFonts w:ascii="仿宋_GB2312" w:eastAsia="仿宋_GB2312"/>
          <w:bCs/>
          <w:sz w:val="32"/>
          <w:szCs w:val="32"/>
        </w:rPr>
        <w:t>2014</w:t>
      </w:r>
      <w:r>
        <w:rPr>
          <w:rFonts w:hint="eastAsia" w:ascii="仿宋_GB2312" w:eastAsia="仿宋_GB2312"/>
          <w:bCs/>
          <w:sz w:val="32"/>
          <w:szCs w:val="32"/>
        </w:rPr>
        <w:t>、</w:t>
      </w:r>
      <w:r>
        <w:rPr>
          <w:rFonts w:ascii="仿宋_GB2312" w:eastAsia="仿宋_GB2312"/>
          <w:bCs/>
          <w:sz w:val="32"/>
          <w:szCs w:val="32"/>
        </w:rPr>
        <w:t>2017</w:t>
      </w:r>
      <w:r>
        <w:rPr>
          <w:rFonts w:hint="eastAsia" w:ascii="仿宋_GB2312" w:eastAsia="仿宋_GB2312"/>
          <w:bCs/>
          <w:sz w:val="32"/>
          <w:szCs w:val="32"/>
        </w:rPr>
        <w:t>和</w:t>
      </w:r>
      <w:r>
        <w:rPr>
          <w:rFonts w:ascii="仿宋_GB2312" w:eastAsia="仿宋_GB2312"/>
          <w:bCs/>
          <w:sz w:val="32"/>
          <w:szCs w:val="32"/>
        </w:rPr>
        <w:t>2019</w:t>
      </w:r>
      <w:r>
        <w:rPr>
          <w:rFonts w:hint="eastAsia" w:ascii="仿宋_GB2312" w:eastAsia="仿宋_GB2312"/>
          <w:bCs/>
          <w:sz w:val="32"/>
          <w:szCs w:val="32"/>
        </w:rPr>
        <w:t>年保安村党支部组织生活流于形式问题。</w:t>
      </w:r>
    </w:p>
    <w:p>
      <w:pPr>
        <w:pStyle w:val="4"/>
        <w:widowControl w:val="0"/>
        <w:shd w:val="clear" w:color="auto" w:fill="FFFFFF"/>
        <w:spacing w:before="0" w:beforeAutospacing="0" w:after="0" w:afterAutospacing="0" w:line="600" w:lineRule="exact"/>
        <w:ind w:firstLine="643" w:firstLineChars="200"/>
        <w:jc w:val="both"/>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在镇党办的指导下，保安村“不忘初心、牢记使命”专题组织生活会高质量召开，村两委班子成员每人撰写检视剖析材料，并在会上进行了批评和自我批评，切实指出了一些问题，为村两委班子建设提出了意见建议。</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16.针对</w:t>
      </w:r>
      <w:r>
        <w:rPr>
          <w:rFonts w:ascii="仿宋_GB2312" w:eastAsia="仿宋_GB2312"/>
          <w:bCs/>
          <w:sz w:val="32"/>
          <w:szCs w:val="32"/>
        </w:rPr>
        <w:t>2017</w:t>
      </w:r>
      <w:r>
        <w:rPr>
          <w:rFonts w:hint="eastAsia" w:ascii="仿宋_GB2312" w:eastAsia="仿宋_GB2312"/>
          <w:bCs/>
          <w:sz w:val="32"/>
          <w:szCs w:val="32"/>
        </w:rPr>
        <w:t>年</w:t>
      </w:r>
      <w:r>
        <w:rPr>
          <w:rFonts w:ascii="仿宋_GB2312" w:eastAsia="仿宋_GB2312"/>
          <w:bCs/>
          <w:sz w:val="32"/>
          <w:szCs w:val="32"/>
        </w:rPr>
        <w:t>1</w:t>
      </w:r>
      <w:r>
        <w:rPr>
          <w:rFonts w:hint="eastAsia" w:ascii="仿宋_GB2312" w:eastAsia="仿宋_GB2312"/>
          <w:bCs/>
          <w:sz w:val="32"/>
          <w:szCs w:val="32"/>
        </w:rPr>
        <w:t>月</w:t>
      </w:r>
      <w:r>
        <w:rPr>
          <w:rFonts w:ascii="仿宋_GB2312" w:eastAsia="仿宋_GB2312"/>
          <w:bCs/>
          <w:sz w:val="32"/>
          <w:szCs w:val="32"/>
        </w:rPr>
        <w:t>13</w:t>
      </w:r>
      <w:r>
        <w:rPr>
          <w:rFonts w:hint="eastAsia" w:ascii="仿宋_GB2312" w:eastAsia="仿宋_GB2312"/>
          <w:bCs/>
          <w:sz w:val="32"/>
          <w:szCs w:val="32"/>
        </w:rPr>
        <w:t>日分配救灾物资事宜、</w:t>
      </w:r>
      <w:r>
        <w:rPr>
          <w:rFonts w:ascii="仿宋_GB2312" w:eastAsia="仿宋_GB2312"/>
          <w:bCs/>
          <w:sz w:val="32"/>
          <w:szCs w:val="32"/>
        </w:rPr>
        <w:t>2018</w:t>
      </w:r>
      <w:r>
        <w:rPr>
          <w:rFonts w:hint="eastAsia" w:ascii="仿宋_GB2312" w:eastAsia="仿宋_GB2312"/>
          <w:bCs/>
          <w:sz w:val="32"/>
          <w:szCs w:val="32"/>
        </w:rPr>
        <w:t>年</w:t>
      </w:r>
      <w:r>
        <w:rPr>
          <w:rFonts w:ascii="仿宋_GB2312" w:eastAsia="仿宋_GB2312"/>
          <w:bCs/>
          <w:sz w:val="32"/>
          <w:szCs w:val="32"/>
        </w:rPr>
        <w:t>4</w:t>
      </w:r>
      <w:r>
        <w:rPr>
          <w:rFonts w:hint="eastAsia" w:ascii="仿宋_GB2312" w:eastAsia="仿宋_GB2312"/>
          <w:bCs/>
          <w:sz w:val="32"/>
          <w:szCs w:val="32"/>
        </w:rPr>
        <w:t>月</w:t>
      </w:r>
      <w:r>
        <w:rPr>
          <w:rFonts w:ascii="仿宋_GB2312" w:eastAsia="仿宋_GB2312"/>
          <w:bCs/>
          <w:sz w:val="32"/>
          <w:szCs w:val="32"/>
        </w:rPr>
        <w:t>24</w:t>
      </w:r>
      <w:r>
        <w:rPr>
          <w:rFonts w:hint="eastAsia" w:ascii="仿宋_GB2312" w:eastAsia="仿宋_GB2312"/>
          <w:bCs/>
          <w:sz w:val="32"/>
          <w:szCs w:val="32"/>
        </w:rPr>
        <w:t>日研究美丽乡村建设项目事宜（购买</w:t>
      </w:r>
      <w:r>
        <w:rPr>
          <w:rFonts w:ascii="仿宋_GB2312" w:eastAsia="仿宋_GB2312"/>
          <w:bCs/>
          <w:sz w:val="32"/>
          <w:szCs w:val="32"/>
        </w:rPr>
        <w:t>200</w:t>
      </w:r>
      <w:r>
        <w:rPr>
          <w:rFonts w:hint="eastAsia" w:ascii="仿宋_GB2312" w:eastAsia="仿宋_GB2312"/>
          <w:bCs/>
          <w:sz w:val="32"/>
          <w:szCs w:val="32"/>
        </w:rPr>
        <w:t>棵树苗）、</w:t>
      </w:r>
      <w:r>
        <w:rPr>
          <w:rFonts w:ascii="仿宋_GB2312" w:eastAsia="仿宋_GB2312"/>
          <w:bCs/>
          <w:sz w:val="32"/>
          <w:szCs w:val="32"/>
        </w:rPr>
        <w:t>2018</w:t>
      </w:r>
      <w:r>
        <w:rPr>
          <w:rFonts w:hint="eastAsia" w:ascii="仿宋_GB2312" w:eastAsia="仿宋_GB2312"/>
          <w:bCs/>
          <w:sz w:val="32"/>
          <w:szCs w:val="32"/>
        </w:rPr>
        <w:t>年</w:t>
      </w:r>
      <w:r>
        <w:rPr>
          <w:rFonts w:ascii="仿宋_GB2312" w:eastAsia="仿宋_GB2312"/>
          <w:bCs/>
          <w:sz w:val="32"/>
          <w:szCs w:val="32"/>
        </w:rPr>
        <w:t>6</w:t>
      </w:r>
      <w:r>
        <w:rPr>
          <w:rFonts w:hint="eastAsia" w:ascii="仿宋_GB2312" w:eastAsia="仿宋_GB2312"/>
          <w:bCs/>
          <w:sz w:val="32"/>
          <w:szCs w:val="32"/>
        </w:rPr>
        <w:t>月</w:t>
      </w:r>
      <w:r>
        <w:rPr>
          <w:rFonts w:ascii="仿宋_GB2312" w:eastAsia="仿宋_GB2312"/>
          <w:bCs/>
          <w:sz w:val="32"/>
          <w:szCs w:val="32"/>
        </w:rPr>
        <w:t>27</w:t>
      </w:r>
      <w:r>
        <w:rPr>
          <w:rFonts w:hint="eastAsia" w:ascii="仿宋_GB2312" w:eastAsia="仿宋_GB2312"/>
          <w:bCs/>
          <w:sz w:val="32"/>
          <w:szCs w:val="32"/>
        </w:rPr>
        <w:t>日支出</w:t>
      </w:r>
      <w:r>
        <w:rPr>
          <w:rFonts w:ascii="仿宋_GB2312" w:eastAsia="仿宋_GB2312"/>
          <w:bCs/>
          <w:sz w:val="32"/>
          <w:szCs w:val="32"/>
        </w:rPr>
        <w:t>6500</w:t>
      </w:r>
      <w:r>
        <w:rPr>
          <w:rFonts w:hint="eastAsia" w:ascii="仿宋_GB2312" w:eastAsia="仿宋_GB2312"/>
          <w:bCs/>
          <w:sz w:val="32"/>
          <w:szCs w:val="32"/>
        </w:rPr>
        <w:t>元修堤坝边沟事宜、</w:t>
      </w:r>
      <w:r>
        <w:rPr>
          <w:rFonts w:ascii="仿宋_GB2312" w:eastAsia="仿宋_GB2312"/>
          <w:bCs/>
          <w:sz w:val="32"/>
          <w:szCs w:val="32"/>
        </w:rPr>
        <w:t>2018</w:t>
      </w:r>
      <w:r>
        <w:rPr>
          <w:rFonts w:hint="eastAsia" w:ascii="仿宋_GB2312" w:eastAsia="仿宋_GB2312"/>
          <w:bCs/>
          <w:sz w:val="32"/>
          <w:szCs w:val="32"/>
        </w:rPr>
        <w:t>年</w:t>
      </w:r>
      <w:r>
        <w:rPr>
          <w:rFonts w:ascii="仿宋_GB2312" w:eastAsia="仿宋_GB2312"/>
          <w:bCs/>
          <w:sz w:val="32"/>
          <w:szCs w:val="32"/>
        </w:rPr>
        <w:t>12</w:t>
      </w:r>
      <w:r>
        <w:rPr>
          <w:rFonts w:hint="eastAsia" w:ascii="仿宋_GB2312" w:eastAsia="仿宋_GB2312"/>
          <w:bCs/>
          <w:sz w:val="32"/>
          <w:szCs w:val="32"/>
        </w:rPr>
        <w:t>月</w:t>
      </w:r>
      <w:r>
        <w:rPr>
          <w:rFonts w:ascii="仿宋_GB2312" w:eastAsia="仿宋_GB2312"/>
          <w:bCs/>
          <w:sz w:val="32"/>
          <w:szCs w:val="32"/>
        </w:rPr>
        <w:t>17</w:t>
      </w:r>
      <w:r>
        <w:rPr>
          <w:rFonts w:hint="eastAsia" w:ascii="仿宋_GB2312" w:eastAsia="仿宋_GB2312"/>
          <w:bCs/>
          <w:sz w:val="32"/>
          <w:szCs w:val="32"/>
        </w:rPr>
        <w:t>日使用扶贫资金事宜等，只在支委会上研究通过，未召开党员大会研究审议，党员大会无内容问题。</w:t>
      </w:r>
    </w:p>
    <w:p>
      <w:pPr>
        <w:pStyle w:val="4"/>
        <w:widowControl w:val="0"/>
        <w:shd w:val="clear" w:color="auto" w:fill="FFFFFF"/>
        <w:spacing w:before="0" w:beforeAutospacing="0" w:after="0" w:afterAutospacing="0" w:line="600" w:lineRule="exact"/>
        <w:ind w:firstLine="643" w:firstLineChars="200"/>
        <w:jc w:val="both"/>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保安村在支委会上认真学习“四议两公开”制度，进一步明确“四议两公开”程序，严格执行“三重一大”事项走“四议两公开”程序的要求，在资金使用上，做到支委会、党员大会双记录。</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（三）全面从严治党方面</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17.针对</w:t>
      </w:r>
      <w:r>
        <w:rPr>
          <w:rFonts w:ascii="仿宋_GB2312" w:eastAsia="仿宋_GB2312"/>
          <w:bCs/>
          <w:sz w:val="32"/>
          <w:szCs w:val="32"/>
        </w:rPr>
        <w:t>2016</w:t>
      </w:r>
      <w:r>
        <w:rPr>
          <w:rFonts w:hint="eastAsia" w:ascii="仿宋_GB2312" w:eastAsia="仿宋_GB2312"/>
          <w:bCs/>
          <w:sz w:val="32"/>
          <w:szCs w:val="32"/>
        </w:rPr>
        <w:t>年土地确权测量后，保安村对新增面积未纳入村级土地台账进行收费管理问题。</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 w:eastAsia="仿宋_GB2312"/>
          <w:b/>
          <w:bCs/>
          <w:color w:val="000000"/>
          <w:sz w:val="32"/>
          <w:szCs w:val="32"/>
        </w:rPr>
        <w:t>落实情况：</w:t>
      </w:r>
      <w:r>
        <w:rPr>
          <w:rFonts w:hint="eastAsia" w:ascii="仿宋_GB2312" w:hAnsi="仿宋" w:eastAsia="仿宋_GB2312"/>
          <w:color w:val="000000"/>
          <w:sz w:val="32"/>
          <w:szCs w:val="32"/>
        </w:rPr>
        <w:t>规范村集体资源管理，镇农村经济管理中心结合土地确权测量数据督导保安村建立新增地源台账，明确新增地源面积10716亩，应收费面积5646亩。并</w:t>
      </w:r>
      <w:r>
        <w:rPr>
          <w:rFonts w:hint="eastAsia" w:ascii="仿宋_GB2312" w:hAnsi="仿宋_GB2312" w:eastAsia="仿宋_GB2312" w:cs="仿宋_GB2312"/>
          <w:sz w:val="32"/>
          <w:szCs w:val="32"/>
        </w:rPr>
        <w:t>对新增地源进行全面收费，增加村集体收入，对应缴未交费农户依法纳入司法程序。</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18.针对保安村存在“大额支现”“坐收坐支”“白条入账”问题。</w:t>
      </w:r>
    </w:p>
    <w:p>
      <w:pPr>
        <w:spacing w:line="60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镇纪委加强对保安村执行财务管理制度情况的监督检查力度，不定期对村干部履行财经纪律情况进行暗访检查，保安村能够严格执行各项财务制度，未再发生坐收坐支、白条入账等问题。</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19.针对</w:t>
      </w:r>
      <w:r>
        <w:rPr>
          <w:rFonts w:ascii="仿宋_GB2312" w:eastAsia="仿宋_GB2312"/>
          <w:bCs/>
          <w:sz w:val="32"/>
          <w:szCs w:val="32"/>
        </w:rPr>
        <w:t>2014</w:t>
      </w:r>
      <w:r>
        <w:rPr>
          <w:rFonts w:hint="eastAsia" w:ascii="仿宋_GB2312" w:eastAsia="仿宋_GB2312"/>
          <w:bCs/>
          <w:sz w:val="32"/>
          <w:szCs w:val="32"/>
        </w:rPr>
        <w:t>年</w:t>
      </w:r>
      <w:r>
        <w:rPr>
          <w:rFonts w:ascii="仿宋_GB2312" w:eastAsia="仿宋_GB2312"/>
          <w:bCs/>
          <w:sz w:val="32"/>
          <w:szCs w:val="32"/>
        </w:rPr>
        <w:t>2</w:t>
      </w:r>
      <w:r>
        <w:rPr>
          <w:rFonts w:hint="eastAsia" w:ascii="仿宋_GB2312" w:eastAsia="仿宋_GB2312"/>
          <w:bCs/>
          <w:sz w:val="32"/>
          <w:szCs w:val="32"/>
        </w:rPr>
        <w:t>月召开村“两委”、党员和村民代表大会，将自然水面延续发包给村会计</w:t>
      </w:r>
      <w:r>
        <w:rPr>
          <w:rFonts w:ascii="仿宋_GB2312" w:eastAsia="仿宋_GB2312"/>
          <w:bCs/>
          <w:sz w:val="32"/>
          <w:szCs w:val="32"/>
        </w:rPr>
        <w:t>30</w:t>
      </w:r>
      <w:r>
        <w:rPr>
          <w:rFonts w:hint="eastAsia" w:ascii="仿宋_GB2312" w:eastAsia="仿宋_GB2312"/>
          <w:bCs/>
          <w:sz w:val="32"/>
          <w:szCs w:val="32"/>
        </w:rPr>
        <w:t>年（</w:t>
      </w:r>
      <w:r>
        <w:rPr>
          <w:rFonts w:ascii="仿宋_GB2312" w:eastAsia="仿宋_GB2312"/>
          <w:bCs/>
          <w:sz w:val="32"/>
          <w:szCs w:val="32"/>
        </w:rPr>
        <w:t>2007</w:t>
      </w:r>
      <w:r>
        <w:rPr>
          <w:rFonts w:hint="eastAsia" w:ascii="仿宋_GB2312" w:eastAsia="仿宋_GB2312"/>
          <w:bCs/>
          <w:sz w:val="32"/>
          <w:szCs w:val="32"/>
        </w:rPr>
        <w:t>-</w:t>
      </w:r>
      <w:r>
        <w:rPr>
          <w:rFonts w:ascii="仿宋_GB2312" w:eastAsia="仿宋_GB2312"/>
          <w:bCs/>
          <w:sz w:val="32"/>
          <w:szCs w:val="32"/>
        </w:rPr>
        <w:t>2037</w:t>
      </w:r>
      <w:r>
        <w:rPr>
          <w:rFonts w:hint="eastAsia" w:ascii="仿宋_GB2312" w:eastAsia="仿宋_GB2312"/>
          <w:bCs/>
          <w:sz w:val="32"/>
          <w:szCs w:val="32"/>
        </w:rPr>
        <w:t>年），该事项的村民代表会议记录涉嫌造假，村民代表签字笔体基本一致，有造假嫌疑问题。</w:t>
      </w:r>
    </w:p>
    <w:p>
      <w:pPr>
        <w:pStyle w:val="4"/>
        <w:shd w:val="clear" w:color="auto" w:fill="FFFFFF"/>
        <w:spacing w:before="0" w:beforeAutospacing="0" w:after="0" w:afterAutospacing="0" w:line="600" w:lineRule="exact"/>
        <w:ind w:firstLine="643" w:firstLineChars="200"/>
        <w:jc w:val="both"/>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镇农村经济管理中心严格审核保安村“四议两公开”程序，重点查看会议是否拍照，是否存在代签字现象。保安村能够严格执行各项会议制度，每次召开会议都拍照留存，并且由参会人员亲自签字，未再出现笔体一致、代签等情况发生。</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20.针对扶贫产业项目管理不规范，未主动设置贫困户公益性岗位，未有效利用劳动增收机制问题。</w:t>
      </w:r>
    </w:p>
    <w:p>
      <w:pPr>
        <w:spacing w:line="600" w:lineRule="exact"/>
        <w:ind w:firstLine="643" w:firstLineChars="200"/>
        <w:rPr>
          <w:rFonts w:hint="eastAsia" w:ascii="仿宋_GB2312" w:hAnsi="仿宋" w:eastAsia="仿宋_GB2312"/>
          <w:sz w:val="32"/>
          <w:szCs w:val="32"/>
        </w:rPr>
      </w:pPr>
      <w:r>
        <w:rPr>
          <w:rFonts w:hint="eastAsia" w:ascii="仿宋_GB2312" w:hAnsi="仿宋" w:eastAsia="仿宋_GB2312"/>
          <w:b/>
          <w:bCs/>
          <w:sz w:val="32"/>
          <w:szCs w:val="32"/>
        </w:rPr>
        <w:t>落实情况：</w:t>
      </w:r>
      <w:r>
        <w:rPr>
          <w:rFonts w:hint="eastAsia" w:ascii="仿宋_GB2312" w:hAnsi="仿宋" w:eastAsia="仿宋_GB2312"/>
          <w:sz w:val="32"/>
          <w:szCs w:val="32"/>
        </w:rPr>
        <w:t>在镇扶贫办的指导下，保安村召开村“两委”会和村民代表大会，对扶贫产业项目研究设置贫困户公益性岗位，并研究制定了劳动增收机制，贫困户通过公益性岗位劳动获得收益。</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rPr>
        <w:t>21.针对村集体收入款长期不入账，</w:t>
      </w:r>
      <w:r>
        <w:rPr>
          <w:rFonts w:ascii="仿宋_GB2312" w:eastAsia="仿宋_GB2312"/>
          <w:bCs/>
          <w:sz w:val="32"/>
          <w:szCs w:val="32"/>
        </w:rPr>
        <w:t>2009</w:t>
      </w:r>
      <w:r>
        <w:rPr>
          <w:rFonts w:hint="eastAsia" w:ascii="仿宋_GB2312" w:eastAsia="仿宋_GB2312"/>
          <w:bCs/>
          <w:sz w:val="32"/>
          <w:szCs w:val="32"/>
        </w:rPr>
        <w:t>年</w:t>
      </w:r>
      <w:r>
        <w:rPr>
          <w:rFonts w:ascii="仿宋_GB2312" w:eastAsia="仿宋_GB2312"/>
          <w:bCs/>
          <w:sz w:val="32"/>
          <w:szCs w:val="32"/>
        </w:rPr>
        <w:t>9</w:t>
      </w:r>
      <w:r>
        <w:rPr>
          <w:rFonts w:hint="eastAsia" w:ascii="仿宋_GB2312" w:eastAsia="仿宋_GB2312"/>
          <w:bCs/>
          <w:sz w:val="32"/>
          <w:szCs w:val="32"/>
        </w:rPr>
        <w:t>月，收取了</w:t>
      </w:r>
      <w:r>
        <w:rPr>
          <w:rFonts w:ascii="仿宋_GB2312" w:eastAsia="仿宋_GB2312"/>
          <w:bCs/>
          <w:sz w:val="32"/>
          <w:szCs w:val="32"/>
        </w:rPr>
        <w:t>3</w:t>
      </w:r>
      <w:r>
        <w:rPr>
          <w:rFonts w:hint="eastAsia" w:ascii="仿宋_GB2312" w:eastAsia="仿宋_GB2312"/>
          <w:bCs/>
          <w:sz w:val="32"/>
          <w:szCs w:val="32"/>
        </w:rPr>
        <w:t>户新生儿优先承包村集体机动地款，该款项在</w:t>
      </w:r>
      <w:r>
        <w:rPr>
          <w:rFonts w:ascii="仿宋_GB2312" w:eastAsia="仿宋_GB2312"/>
          <w:bCs/>
          <w:sz w:val="32"/>
          <w:szCs w:val="32"/>
        </w:rPr>
        <w:t>2014</w:t>
      </w:r>
      <w:r>
        <w:rPr>
          <w:rFonts w:hint="eastAsia" w:ascii="仿宋_GB2312" w:eastAsia="仿宋_GB2312"/>
          <w:bCs/>
          <w:sz w:val="32"/>
          <w:szCs w:val="32"/>
        </w:rPr>
        <w:t>年</w:t>
      </w:r>
      <w:r>
        <w:rPr>
          <w:rFonts w:ascii="仿宋_GB2312" w:eastAsia="仿宋_GB2312"/>
          <w:bCs/>
          <w:sz w:val="32"/>
          <w:szCs w:val="32"/>
        </w:rPr>
        <w:t>3</w:t>
      </w:r>
      <w:r>
        <w:rPr>
          <w:rFonts w:hint="eastAsia" w:ascii="仿宋_GB2312" w:eastAsia="仿宋_GB2312"/>
          <w:bCs/>
          <w:sz w:val="32"/>
          <w:szCs w:val="32"/>
        </w:rPr>
        <w:t>月才入到村集体账目。</w:t>
      </w:r>
      <w:r>
        <w:rPr>
          <w:rFonts w:ascii="仿宋_GB2312" w:eastAsia="仿宋_GB2312"/>
          <w:bCs/>
          <w:sz w:val="32"/>
          <w:szCs w:val="32"/>
        </w:rPr>
        <w:t>2011</w:t>
      </w:r>
      <w:r>
        <w:rPr>
          <w:rFonts w:hint="eastAsia" w:ascii="仿宋_GB2312" w:eastAsia="仿宋_GB2312"/>
          <w:bCs/>
          <w:sz w:val="32"/>
          <w:szCs w:val="32"/>
        </w:rPr>
        <w:t>年</w:t>
      </w:r>
      <w:r>
        <w:rPr>
          <w:rFonts w:ascii="仿宋_GB2312" w:eastAsia="仿宋_GB2312"/>
          <w:bCs/>
          <w:sz w:val="32"/>
          <w:szCs w:val="32"/>
        </w:rPr>
        <w:t>3</w:t>
      </w:r>
      <w:r>
        <w:rPr>
          <w:rFonts w:hint="eastAsia" w:ascii="仿宋_GB2312" w:eastAsia="仿宋_GB2312"/>
          <w:bCs/>
          <w:sz w:val="32"/>
          <w:szCs w:val="32"/>
        </w:rPr>
        <w:t>月和</w:t>
      </w:r>
      <w:r>
        <w:rPr>
          <w:rFonts w:ascii="仿宋_GB2312" w:eastAsia="仿宋_GB2312"/>
          <w:bCs/>
          <w:sz w:val="32"/>
          <w:szCs w:val="32"/>
        </w:rPr>
        <w:t>4</w:t>
      </w:r>
      <w:r>
        <w:rPr>
          <w:rFonts w:hint="eastAsia" w:ascii="仿宋_GB2312" w:eastAsia="仿宋_GB2312"/>
          <w:bCs/>
          <w:sz w:val="32"/>
          <w:szCs w:val="32"/>
        </w:rPr>
        <w:t>月，收取了</w:t>
      </w:r>
      <w:r>
        <w:rPr>
          <w:rFonts w:ascii="仿宋_GB2312" w:eastAsia="仿宋_GB2312"/>
          <w:bCs/>
          <w:sz w:val="32"/>
          <w:szCs w:val="32"/>
        </w:rPr>
        <w:t>18</w:t>
      </w:r>
      <w:r>
        <w:rPr>
          <w:rFonts w:hint="eastAsia" w:ascii="仿宋_GB2312" w:eastAsia="仿宋_GB2312"/>
          <w:bCs/>
          <w:sz w:val="32"/>
          <w:szCs w:val="32"/>
        </w:rPr>
        <w:t>户新生儿优先承包村集体机动地款。同时，收款单据未标明土地面积，且在</w:t>
      </w:r>
      <w:r>
        <w:rPr>
          <w:rFonts w:ascii="仿宋_GB2312" w:eastAsia="仿宋_GB2312"/>
          <w:bCs/>
          <w:sz w:val="32"/>
          <w:szCs w:val="32"/>
        </w:rPr>
        <w:t>2015</w:t>
      </w:r>
      <w:r>
        <w:rPr>
          <w:rFonts w:hint="eastAsia" w:ascii="仿宋_GB2312" w:eastAsia="仿宋_GB2312"/>
          <w:bCs/>
          <w:sz w:val="32"/>
          <w:szCs w:val="32"/>
        </w:rPr>
        <w:t>年</w:t>
      </w:r>
      <w:r>
        <w:rPr>
          <w:rFonts w:ascii="仿宋_GB2312" w:eastAsia="仿宋_GB2312"/>
          <w:bCs/>
          <w:sz w:val="32"/>
          <w:szCs w:val="32"/>
        </w:rPr>
        <w:t>3</w:t>
      </w:r>
      <w:r>
        <w:rPr>
          <w:rFonts w:hint="eastAsia" w:ascii="仿宋_GB2312" w:eastAsia="仿宋_GB2312"/>
          <w:bCs/>
          <w:sz w:val="32"/>
          <w:szCs w:val="32"/>
        </w:rPr>
        <w:t>月才上缴到村级集体收入专户。</w:t>
      </w:r>
      <w:r>
        <w:rPr>
          <w:rFonts w:ascii="仿宋_GB2312" w:eastAsia="仿宋_GB2312"/>
          <w:bCs/>
          <w:sz w:val="32"/>
          <w:szCs w:val="32"/>
        </w:rPr>
        <w:t>2012</w:t>
      </w:r>
      <w:r>
        <w:rPr>
          <w:rFonts w:hint="eastAsia" w:ascii="仿宋_GB2312" w:eastAsia="仿宋_GB2312"/>
          <w:bCs/>
          <w:sz w:val="32"/>
          <w:szCs w:val="32"/>
        </w:rPr>
        <w:t>年收取</w:t>
      </w:r>
      <w:r>
        <w:rPr>
          <w:rFonts w:ascii="仿宋_GB2312" w:eastAsia="仿宋_GB2312"/>
          <w:bCs/>
          <w:sz w:val="32"/>
          <w:szCs w:val="32"/>
        </w:rPr>
        <w:t>42</w:t>
      </w:r>
      <w:r>
        <w:rPr>
          <w:rFonts w:hint="eastAsia" w:ascii="仿宋_GB2312" w:eastAsia="仿宋_GB2312"/>
          <w:bCs/>
          <w:sz w:val="32"/>
          <w:szCs w:val="32"/>
        </w:rPr>
        <w:t>户村民开荒地款，该款项在</w:t>
      </w:r>
      <w:r>
        <w:rPr>
          <w:rFonts w:ascii="仿宋_GB2312" w:eastAsia="仿宋_GB2312"/>
          <w:bCs/>
          <w:sz w:val="32"/>
          <w:szCs w:val="32"/>
        </w:rPr>
        <w:t>2015</w:t>
      </w:r>
      <w:r>
        <w:rPr>
          <w:rFonts w:hint="eastAsia" w:ascii="仿宋_GB2312" w:eastAsia="仿宋_GB2312"/>
          <w:bCs/>
          <w:sz w:val="32"/>
          <w:szCs w:val="32"/>
        </w:rPr>
        <w:t>年</w:t>
      </w:r>
      <w:r>
        <w:rPr>
          <w:rFonts w:ascii="仿宋_GB2312" w:eastAsia="仿宋_GB2312"/>
          <w:bCs/>
          <w:sz w:val="32"/>
          <w:szCs w:val="32"/>
        </w:rPr>
        <w:t>3</w:t>
      </w:r>
      <w:r>
        <w:rPr>
          <w:rFonts w:hint="eastAsia" w:ascii="仿宋_GB2312" w:eastAsia="仿宋_GB2312"/>
          <w:bCs/>
          <w:sz w:val="32"/>
          <w:szCs w:val="32"/>
        </w:rPr>
        <w:t>月才上缴到村级集体收入专户问题。</w:t>
      </w:r>
    </w:p>
    <w:p>
      <w:p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落实情况：</w:t>
      </w:r>
      <w:r>
        <w:rPr>
          <w:rFonts w:hint="eastAsia" w:ascii="仿宋_GB2312" w:hAnsi="仿宋_GB2312" w:eastAsia="仿宋_GB2312" w:cs="仿宋_GB2312"/>
          <w:sz w:val="32"/>
          <w:szCs w:val="32"/>
        </w:rPr>
        <w:t>保安村“两委”班子成员认真学习三资管理制度，加大村级三资管理力度，严格按要求及时入账，未再出现留有账外资金现象。同时，镇农村经济管理中心在村级年终考核时，严格按考核标准打分。</w:t>
      </w:r>
    </w:p>
    <w:p>
      <w:pPr>
        <w:spacing w:line="600" w:lineRule="exact"/>
        <w:ind w:firstLine="643" w:firstLineChars="200"/>
        <w:rPr>
          <w:rFonts w:hint="eastAsia" w:ascii="仿宋_GB2312" w:eastAsia="仿宋_GB2312"/>
          <w:b/>
          <w:bCs/>
          <w:sz w:val="32"/>
          <w:szCs w:val="32"/>
        </w:rPr>
      </w:pPr>
      <w:r>
        <w:rPr>
          <w:rFonts w:hint="eastAsia" w:ascii="仿宋_GB2312" w:hAnsi="仿宋" w:eastAsia="仿宋_GB2312"/>
          <w:b/>
          <w:bCs/>
          <w:sz w:val="32"/>
          <w:szCs w:val="32"/>
        </w:rPr>
        <w:t>（已整改完成）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欢迎广大干部群众对巡察整改落实情况进行监督。如有意见建议，请及时向我们反映。联系方式：电话</w:t>
      </w:r>
      <w:r>
        <w:rPr>
          <w:rFonts w:ascii="仿宋_GB2312" w:hAnsi="仿宋_GB2312" w:eastAsia="仿宋_GB2312" w:cs="仿宋_GB2312"/>
          <w:sz w:val="32"/>
          <w:szCs w:val="32"/>
        </w:rPr>
        <w:t>0467-5182312</w:t>
      </w:r>
      <w:r>
        <w:rPr>
          <w:rFonts w:hint="eastAsia" w:ascii="仿宋_GB2312" w:hAnsi="仿宋_GB2312" w:eastAsia="仿宋_GB2312" w:cs="仿宋_GB2312"/>
          <w:sz w:val="32"/>
          <w:szCs w:val="32"/>
        </w:rPr>
        <w:t>；信箱：密山市连珠山镇人民政府；电子邮箱</w:t>
      </w:r>
      <w:r>
        <w:rPr>
          <w:rFonts w:ascii="仿宋_GB2312" w:hAnsi="仿宋_GB2312" w:eastAsia="仿宋_GB2312" w:cs="仿宋_GB2312"/>
          <w:sz w:val="32"/>
          <w:szCs w:val="32"/>
        </w:rPr>
        <w:t>lzszzf@163.com</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eastAsia="仿宋_GB2312"/>
          <w:sz w:val="32"/>
          <w:szCs w:val="32"/>
        </w:rPr>
      </w:pPr>
    </w:p>
    <w:p>
      <w:pPr>
        <w:spacing w:line="600" w:lineRule="exact"/>
        <w:ind w:firstLine="3200" w:firstLineChars="1000"/>
        <w:rPr>
          <w:rFonts w:hint="default" w:ascii="仿宋_GB2312" w:eastAsia="仿宋_GB2312"/>
          <w:sz w:val="32"/>
          <w:szCs w:val="32"/>
          <w:lang w:val="en-US" w:eastAsia="zh-CN"/>
        </w:rPr>
      </w:pPr>
      <w:r>
        <w:rPr>
          <w:rFonts w:hint="eastAsia" w:ascii="仿宋_GB2312" w:eastAsia="仿宋_GB2312"/>
          <w:sz w:val="32"/>
          <w:szCs w:val="32"/>
        </w:rPr>
        <w:t>中共密山市连珠山镇</w:t>
      </w:r>
      <w:r>
        <w:rPr>
          <w:rFonts w:hint="eastAsia" w:ascii="仿宋_GB2312" w:eastAsia="仿宋_GB2312"/>
          <w:sz w:val="32"/>
          <w:szCs w:val="32"/>
          <w:lang w:val="en-US" w:eastAsia="zh-CN"/>
        </w:rPr>
        <w:t>委员会</w:t>
      </w:r>
    </w:p>
    <w:p>
      <w:pPr>
        <w:spacing w:line="600" w:lineRule="exact"/>
        <w:ind w:firstLine="3840" w:firstLineChars="1200"/>
        <w:rPr>
          <w:rFonts w:hint="eastAsia" w:ascii="仿宋_GB2312" w:eastAsia="仿宋_GB2312"/>
          <w:sz w:val="32"/>
          <w:szCs w:val="32"/>
        </w:rPr>
      </w:pPr>
      <w:r>
        <w:rPr>
          <w:rFonts w:hint="eastAsia" w:ascii="仿宋_GB2312" w:eastAsia="仿宋_GB2312"/>
          <w:sz w:val="32"/>
          <w:szCs w:val="32"/>
        </w:rPr>
        <w:t>2020年8月14日</w:t>
      </w:r>
    </w:p>
    <w:p>
      <w:pPr>
        <w:rPr>
          <w:rFonts w:hint="eastAsia" w:ascii="仿宋_GB2312" w:eastAsia="仿宋_GB2312"/>
          <w:sz w:val="32"/>
          <w:szCs w:val="32"/>
        </w:rPr>
      </w:pPr>
      <w:bookmarkStart w:id="0" w:name="_GoBack"/>
      <w:bookmarkEnd w:id="0"/>
    </w:p>
    <w:sectPr>
      <w:headerReference r:id="rId3" w:type="default"/>
      <w:footerReference r:id="rId4" w:type="default"/>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2C"/>
    <w:rsid w:val="00194528"/>
    <w:rsid w:val="002627C7"/>
    <w:rsid w:val="00307147"/>
    <w:rsid w:val="00374C1F"/>
    <w:rsid w:val="004548A7"/>
    <w:rsid w:val="00457CF6"/>
    <w:rsid w:val="0052654B"/>
    <w:rsid w:val="00563317"/>
    <w:rsid w:val="00622C14"/>
    <w:rsid w:val="00790B8E"/>
    <w:rsid w:val="007D3A3B"/>
    <w:rsid w:val="008348A3"/>
    <w:rsid w:val="00927FF2"/>
    <w:rsid w:val="00933A2C"/>
    <w:rsid w:val="009A5C2A"/>
    <w:rsid w:val="009E329F"/>
    <w:rsid w:val="00AB79D7"/>
    <w:rsid w:val="00B60C67"/>
    <w:rsid w:val="0160032A"/>
    <w:rsid w:val="10CE6AEE"/>
    <w:rsid w:val="11037704"/>
    <w:rsid w:val="1BBE2063"/>
    <w:rsid w:val="22EB625F"/>
    <w:rsid w:val="245A431F"/>
    <w:rsid w:val="290D16B3"/>
    <w:rsid w:val="2AD360CA"/>
    <w:rsid w:val="2D70303B"/>
    <w:rsid w:val="3A6B277C"/>
    <w:rsid w:val="605D64F0"/>
    <w:rsid w:val="672720C3"/>
    <w:rsid w:val="6ECB5492"/>
    <w:rsid w:val="7C451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805</Words>
  <Characters>4590</Characters>
  <Lines>38</Lines>
  <Paragraphs>10</Paragraphs>
  <TotalTime>15</TotalTime>
  <ScaleCrop>false</ScaleCrop>
  <LinksUpToDate>false</LinksUpToDate>
  <CharactersWithSpaces>5385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2020-11-09T01:29:00Z</dcterms:created>
  <dc:creator>微软用户</dc:creator>
  <cp:lastModifiedBy>Administrator</cp:lastModifiedBy>
  <dcterms:modified xsi:type="dcterms:W3CDTF">2020-11-10T01:20:18Z</dcterms:modified>
  <dc:title>中共密山市连珠山镇党委</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