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密山市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知一镇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委员会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关于巡察整改阶段进展情况的通报</w:t>
      </w:r>
    </w:p>
    <w:p>
      <w:pPr>
        <w:spacing w:line="580" w:lineRule="exact"/>
        <w:ind w:firstLine="680" w:firstLineChars="200"/>
        <w:rPr>
          <w:rFonts w:hint="eastAsia" w:ascii="仿宋_GB2312" w:hAnsi="仿宋" w:eastAsia="仿宋_GB2312"/>
          <w:sz w:val="34"/>
          <w:szCs w:val="34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按照市委统一部署，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2019年6月24日至6月28日，市委第七巡察组对知一镇党委所辖的知一村党支部组织开展了“脱贫攻坚”专项巡察。2019年8月29日，市委巡察组分别向知一镇党委及知一村党支部</w:t>
      </w:r>
      <w:r>
        <w:rPr>
          <w:rFonts w:hint="eastAsia" w:ascii="仿宋_GB2312" w:eastAsia="仿宋_GB2312"/>
          <w:sz w:val="32"/>
          <w:szCs w:val="32"/>
        </w:rPr>
        <w:t>反馈了巡察意见。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按照党务公开原则和巡察工作有关要求，现将巡察整改阶段进展情况予以公布。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巡察反馈意见</w:t>
      </w:r>
      <w:r>
        <w:rPr>
          <w:rFonts w:hint="eastAsia" w:ascii="黑体" w:hAnsi="黑体" w:eastAsia="黑体" w:cs="黑体"/>
          <w:sz w:val="32"/>
          <w:szCs w:val="32"/>
        </w:rPr>
        <w:t>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针对2017至2019年村党支部对脱贫攻坚工作部署不研究、不安排的问题。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落实情况：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知一村包村干部下村督导知一村党支部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每月至少一次召开扶贫领域工作会议，学习习近平总书记关于扶贫工作重要论述和相关会议精神，部署工作任务，落实主体责任，逐户研究增收措施，保质保量执行上级党委部署。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针对村党支部书记未按照“五级书记抓扶贫”工作要求，做到遍访贫困户全覆盖的问题。</w:t>
      </w:r>
    </w:p>
    <w:p>
      <w:pPr>
        <w:bidi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知一镇党委加强对支部书记遍访贫困户全覆盖情况的督导，由纪委书记定期对贫困户进行走访，询问村支部书记遍访情况及解决实际困难情况。</w:t>
      </w:r>
    </w:p>
    <w:p>
      <w:pPr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目前，在镇党委督导下，支部书记已做到遍访贫困户全覆盖。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整改材料仅有《整改工作责任分工方案》“问题清单”“责任清单”“任务清单”，没有整改报告、个人组织落实整改工作情况报告、三级审核单等相关整改佐证材料，村“两委”未召开会议研究“脱贫攻坚专项巡察”整改工作的问题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镇党委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主要领导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对知一村党支部巡察工作进行督导，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即召开市委第七巡察组反馈问题整改工作会议、推进会议、巩固提升会议，进一步明确分工，落实责任；包村干部帮助知一村对前期工作进行梳理，对应“脱贫攻坚专项巡察组”反馈的意见，整理出相关佐证材料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目前，知一村党支部已完成“脱贫攻坚专项巡察”整改报告、个人组织落实整改工作情况汇报、三级审核单等佐证材料。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keepNext/>
        <w:keepLines/>
        <w:widowControl w:val="0"/>
        <w:spacing w:line="60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cs="仿宋_GB2312"/>
          <w:b w:val="0"/>
          <w:bCs/>
          <w:kern w:val="44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针对知一村村“两委”成员对脱贫攻坚基本政策不清楚、不了解，部分贫困户对医疗政策、兜底保险、签约医生等说不清楚的问题。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组织“两委”人员及帮扶责任人进行脱贫攻坚基本政策再教育。同时，加强对“两委”成员、帮扶责任人的业务培训，要求村“两委”成员及帮扶责任人入户张贴政策宣传板，宣讲医疗政策、兜底保险、签约医生等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目前，镇党委组织知一村“两委”成员参加扶贫业务知识考试，“两委”成员均通过业务考试。</w:t>
      </w:r>
    </w:p>
    <w:p>
      <w:pPr>
        <w:spacing w:line="600" w:lineRule="exact"/>
        <w:ind w:firstLine="643" w:firstLineChars="20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cs="仿宋_GB2312"/>
          <w:b w:val="0"/>
          <w:bCs/>
          <w:kern w:val="44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针对贫困户曹某C级房未维修，自建房屋无手续，未得到补贴。贫困户卢某、朱某新建房屋支出费用，增加了生活负担的问题。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一镇党委主要领导责成知一镇乡建、国土部门和知一村“两委”成员，来到贫困户曹某家实地勘察。经查验其自建厢房没有房照及其他房屋验证手续。通过和老人协商，最终老人想将房照办理到儿子名下，但由于儿子常年在外务工，短时间内无法返回房照暂时无法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目前，村党支部书记已经和曹某儿子取得联系，以便在返乡后能第一时间办理房屋相关手续。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针对增加卢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生活负担问题，镇纪委进行走访调查，调查发现村“两委”已经为卢、朱二人寻找工作、协调打工为其二人增加收入。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经过村“两委”协调帮助，卢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现在密山务工，朱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现利用小额贷款养殖生猪100余头。二人今年收益可观，减轻生活负担。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针对扶贫工作作风不实，基础工作不到位的问题。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44"/>
          <w:sz w:val="32"/>
          <w:szCs w:val="32"/>
          <w:lang w:val="en-US" w:eastAsia="zh-CN" w:bidi="ar-SA"/>
        </w:rPr>
        <w:t>落实</w:t>
      </w: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  <w:lang w:val="en-US" w:eastAsia="zh-CN" w:bidi="ar-SA"/>
        </w:rPr>
        <w:t>情况：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镇党委责成扶贫办、乡建办、民政等部门，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对知一村春季雨露计划、家庭医生签约情况、新农合缴费情况、房屋鉴定、水质检测情况等扶贫基础性工作进行核对，补办相关报告、补签相关协议书。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目前，知一村贫困人口已经全部签订家庭医生协议书，全部持有健康卡，全部缴纳了新农合费用；贫困户王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的住房鉴定报告，房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等16户贫困户危房改造前的鉴定报告已贴入档案。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cs="仿宋_GB2312"/>
          <w:b w:val="0"/>
          <w:bCs/>
          <w:kern w:val="44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针对知一镇知一村信访矛盾突出，村党支部对村民历史遗留问题及新问题、新诉求不重视，不能主动思考解决的问题。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由镇党委副书记、镇长杨大雷亲自包保知一村，定期下村走户、调研。掌握信访矛盾的第一手信息。由镇党委书记鲁学峰约谈吕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，党委副书记、镇长杨大雷约谈杨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。在新班子上任后第一时间对“两委”班子成员进行培训，帮助其提高工作能力及为民服务意识，督促“两委”在工作中要敢于碰硬。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自知一镇党委配齐配强知一村新“两委”班子后，信访矛盾问题数量明显减少。新班子先后帮助侯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解决与猪场纠纷问题；帮助舒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化解土地纠纷；化解知一村一组四个小队土地确权一事正稳步推进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针对村民代表对村“两委”干部意见大，村民对村干部不满意的问题。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通过包村领导走户收集民情民意，镇党委会研究，决定撤换知一村“两委”班子成员。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于10月21日顺利选出了新任党支部书记，10月28日党支部书记成功当选村委会主任，实现了一肩挑。村党支部书记带领两委成员以不违反原则又灵活的工作方式完成2019年开荒费的收缴工作。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目前，知一村已经形成了良好的政治生态环境，村民有事先到村里解决，村干部遇见问题不回避。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keepNext/>
        <w:keepLines/>
        <w:widowControl w:val="0"/>
        <w:spacing w:line="60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cs="仿宋_GB2312"/>
          <w:b w:val="0"/>
          <w:bCs/>
          <w:kern w:val="44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针对村“两委”班子当前只有3人正常开展工作，村党支部号召力不强，党员和村民不愿主动参与村级事务的管理的问题。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镇党委书记和纪委书记对工作能力差，意识出偏差的村“两委”班子成员进行批评教育。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目前，村两委中有党支部书记兼村委会主任王良及其他支委委员正常履职，3名村小组长也积极履行职责参与村级事务管理。村两委班子凝聚力、向心力、战斗力不断增强，村干部能起到很好的带头作用。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cs="仿宋_GB2312"/>
          <w:b w:val="0"/>
          <w:bCs/>
          <w:kern w:val="44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针对鸡西市公安局定点驻村扶贫工作队为帮助知一村脱贫摘帽，主动带来了大量资源，但因村干部不配合，整体工作效果不明显的问题。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cs="Times New Roman"/>
          <w:b/>
          <w:bCs w:val="0"/>
          <w:kern w:val="44"/>
          <w:sz w:val="32"/>
          <w:szCs w:val="32"/>
          <w:lang w:val="en-US" w:eastAsia="zh-CN" w:bidi="ar-SA"/>
        </w:rPr>
        <w:t>落实</w:t>
      </w:r>
      <w:r>
        <w:rPr>
          <w:rFonts w:hint="eastAsia" w:ascii="黑体" w:hAnsi="黑体" w:eastAsia="仿宋_GB2312" w:cs="Times New Roman"/>
          <w:b/>
          <w:bCs w:val="0"/>
          <w:kern w:val="44"/>
          <w:sz w:val="32"/>
          <w:szCs w:val="32"/>
          <w:lang w:val="en-US" w:eastAsia="zh-CN" w:bidi="ar-SA"/>
        </w:rPr>
        <w:t>情况：</w:t>
      </w:r>
      <w:r>
        <w:rPr>
          <w:rFonts w:hint="eastAsia" w:ascii="黑体" w:hAnsi="黑体" w:eastAsia="仿宋_GB2312" w:cs="Times New Roman"/>
          <w:bCs/>
          <w:kern w:val="44"/>
          <w:sz w:val="32"/>
          <w:szCs w:val="32"/>
          <w:lang w:val="en-US" w:eastAsia="zh-CN" w:bidi="ar-SA"/>
        </w:rPr>
        <w:t>镇党委对知一村党支部负责人提出要求，积极与驻村工作队进行对接，谋划产业，</w:t>
      </w:r>
      <w:r>
        <w:rPr>
          <w:rFonts w:hint="eastAsia" w:ascii="仿宋_GB2312" w:hAnsi="仿宋_GB2312" w:eastAsia="仿宋_GB2312" w:cs="仿宋_GB2312"/>
          <w:bCs/>
          <w:color w:val="000000"/>
          <w:kern w:val="44"/>
          <w:sz w:val="32"/>
          <w:szCs w:val="32"/>
          <w:shd w:val="clear" w:color="auto" w:fill="FFFFFF"/>
          <w:lang w:val="en-US" w:eastAsia="zh-CN" w:bidi="ar-SA"/>
        </w:rPr>
        <w:t>发挥产业扶贫“生肌造血”功能，进一步实现对贫困户“志”“智”双扶目标。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目前，鸡西市公安局、知一镇政府、知一村共同研究打造知一村产业园区，园区收益产生的利润按比例分红给贫困户，实现产业带动经济发展、致力贫困户脱贫致富；园区投资15万元，流转土地36亩，新建蔬菜大棚4栋占地2000平方米，种植绿色有机水稻10亩和甜玉米26亩，利用超敏蛋白复合酶种植时令蔬菜、绿色有机水稻和甜玉米等经济作物，扩宽贫困户的视野，唤醒贫困户的致富能力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针对对抓党建促脱贫攻坚认识不清，鸡西市公安局驻村工作队多次提出参加会议的意见，但第一书记不能参会的现象仍未改变的问题。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镇党委开展党建业务培训班，强调党建工作重要性。同时，对知一村党支部提出明确要求，要求“两委”干部充分尊重驻村第一书记的意见及建议，抓实抓牢党建工作。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目前，知一村党支部执行“三会一课”制度规范，能够主动邀请第一书记参会并保证出席人数。</w:t>
      </w:r>
    </w:p>
    <w:p>
      <w:pPr>
        <w:spacing w:line="600" w:lineRule="exact"/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keepNext/>
        <w:keepLines/>
        <w:widowControl w:val="0"/>
        <w:spacing w:line="60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针对村党支部未设置专人负责党建工作，“三会一课”记录簿无专人保管，导致2013年“三会一课”记录簿丢失，支委会议、党员大会记录人不统一，且记录有隔页、夹页现象，存在后补嫌疑的问题。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镇党委对知一村党支部岗位职责划分、任务分工等工作进行督导。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目前，知一村能够贯彻落实三会一课制度，指派专人负责党建工作，规范记录，妥善保管会议记录；严格岗位职责划分，完善村级管理工作制度。</w:t>
      </w:r>
    </w:p>
    <w:p>
      <w:pPr>
        <w:spacing w:line="600" w:lineRule="exact"/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keepNext/>
        <w:keepLines/>
        <w:widowControl w:val="0"/>
        <w:spacing w:line="60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13</w:t>
      </w:r>
      <w:r>
        <w:rPr>
          <w:rFonts w:hint="eastAsia" w:ascii="仿宋_GB2312" w:hAnsi="仿宋_GB2312" w:cs="仿宋_GB2312"/>
          <w:b w:val="0"/>
          <w:bCs/>
          <w:kern w:val="44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针对2016、2017年村党支部组织生活会记录内容单一、流于形式，只有学习记录，缺少实质性内容,未留存对照检查发言提纲的问题。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镇党委要求包村领导要至少参加1次村级组织生活会。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目前，知一村开展组织生活会和民主评议党员，能够结合实际情况认真撰写对照检查材料，积极开展批评与自我批评，做好会议记录，留存好相关材料。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针对2015年间，知一村发放救灾款、救灾粮，为村民小组安装自来水（3万元），文体局出资8万元修建休闲广场等重大事宜只在支委会记录中体现，记录中无其他支委意见，且上述事宜未提请党员大会审议，党员大会无记录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镇党委督导知一村建立党务公开制度和政务公开制度。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目前，知一村已经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建立知一村党务公开制度和政务公开制度，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强化用制度管人管事的意识，严格执行“四议两公开”程序，规范村级重大事项民主化决策过程。</w:t>
      </w:r>
    </w:p>
    <w:p>
      <w:pPr>
        <w:spacing w:line="600" w:lineRule="exact"/>
        <w:ind w:firstLine="643" w:firstLineChars="20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cs="仿宋_GB2312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针对2012至2013年，时任知一镇经管中心主</w:t>
      </w:r>
      <w:r>
        <w:rPr>
          <w:rFonts w:hint="eastAsia" w:ascii="仿宋_GB2312" w:hAnsi="仿宋_GB2312" w:cs="仿宋_GB2312"/>
          <w:b w:val="0"/>
          <w:bCs/>
          <w:kern w:val="44"/>
          <w:sz w:val="32"/>
          <w:szCs w:val="32"/>
          <w:lang w:val="en-US" w:eastAsia="zh-CN" w:bidi="ar-SA"/>
        </w:rPr>
        <w:t>任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李某(另案处理)利用职务便利，指使、授意知一村党员马某，通过冒用村民身份投保、虚报农田亩数和受灾情况等手段，骗取保险理赔款占为己有。</w:t>
      </w:r>
      <w:r>
        <w:rPr>
          <w:rFonts w:hint="eastAsia" w:ascii="仿宋_GB2312" w:hAnsi="仿宋_GB2312" w:cs="仿宋_GB2312"/>
          <w:b w:val="0"/>
          <w:bCs/>
          <w:kern w:val="44"/>
          <w:sz w:val="32"/>
          <w:szCs w:val="32"/>
          <w:lang w:val="en-US" w:eastAsia="zh-CN" w:bidi="ar-SA"/>
        </w:rPr>
        <w:t>马某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贪污保险理赔款用于个人花销的问题。</w:t>
      </w:r>
      <w:r>
        <w:rPr>
          <w:rFonts w:hint="eastAsia" w:ascii="仿宋_GB2312" w:hAnsi="仿宋_GB2312" w:cs="仿宋_GB2312"/>
          <w:b w:val="0"/>
          <w:bCs/>
          <w:kern w:val="44"/>
          <w:sz w:val="32"/>
          <w:szCs w:val="32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44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cs="仿宋_GB2312"/>
          <w:b/>
          <w:bCs w:val="0"/>
          <w:kern w:val="44"/>
          <w:sz w:val="32"/>
          <w:szCs w:val="32"/>
          <w:lang w:val="en-US" w:eastAsia="zh-CN" w:bidi="ar-SA"/>
        </w:rPr>
        <w:t>落实</w:t>
      </w:r>
      <w:r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lang w:val="en-US" w:eastAsia="zh-CN" w:bidi="ar-SA"/>
        </w:rPr>
        <w:t>情况：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2016年12月21日，市法院判处马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犯贪污罪，免予刑事处罚。2017年2月8日市纪委给予马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留党察看2年处分。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目前，马某党纪处分于2019年2月13日到期，经过本人主动申请，知一村党支部于2019年12月14日召开党员大会，参会党员一致同意恢复马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党员权利，上报党委后，经党委会研究，同意恢复马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党员权利。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2006年至2015年，知一村委会将不属于粮食直补范围的土地申报粮食补贴，虚报补贴面积，违规冒领国家各项补贴款，此款项未入村集体账户，其中部分款项用于支付无票据的修路、环境卫生整治、购买办公用品等费用。部分款项用于支付饭店招待费的问题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 w:val="0"/>
          <w:kern w:val="44"/>
          <w:sz w:val="32"/>
          <w:szCs w:val="32"/>
          <w:lang w:val="en-US" w:eastAsia="zh-CN" w:bidi="ar-SA"/>
        </w:rPr>
        <w:t>落实</w:t>
      </w:r>
      <w:r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lang w:val="en-US" w:eastAsia="zh-CN" w:bidi="ar-SA"/>
        </w:rPr>
        <w:t>情况：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依据密山市纪委常委会议决定，经知一镇知一村党支部党员大会研究，经知一镇党委会议决定，给予时任知一村支部书记吕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留党察看一年处分，给予时任知一村村委会主任付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党内严重警告处分；据市纪委调查，时任知一村会计罗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的行为已构成违纪，且因其多年在外居住未归，与党组织失去联系。目前，知一村党支部正积极与其联系，后续将依据《中国共产党章程》相关规定做出相应组织处理。</w:t>
      </w:r>
    </w:p>
    <w:p>
      <w:pPr>
        <w:spacing w:line="600" w:lineRule="exact"/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针对2013、2014年间，外借给知一镇崇实村、知一镇嘉禾村欠款至今尚未收回，以上行为违反了《黑龙江省村集体经济组织资产管理条例(1997修正)》规定的问题。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 w:val="0"/>
          <w:kern w:val="44"/>
          <w:sz w:val="32"/>
          <w:szCs w:val="32"/>
          <w:lang w:val="en-US" w:eastAsia="zh-CN" w:bidi="ar-SA"/>
        </w:rPr>
        <w:t>落实</w:t>
      </w:r>
      <w:r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lang w:val="en-US" w:eastAsia="zh-CN" w:bidi="ar-SA"/>
        </w:rPr>
        <w:t>情况：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嘉禾村已于2013、2018年偿还部分欠款，剩余欠款已制定还款计划，按照比例逐年进行偿还；崇实村已针对欠款制定还款计划，确定还款期限,预计三年内还清欠款。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村集体借款未入账和村集体收入账不及时。2013年2月5日，知一村向知一镇政府偿还借款，但该笔借款收入未入账。2013年4月10日，知一村收村民姜某买树款，该款项在2014年末才入账，且村委会将买树款收入报销不予入账核销的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情况：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镇经管站对知一村“两委”人员进行财务工作培训及相关法律法规知识学习，督促村委会严格遵照《知一镇农村集体经济管理办法》处理会计账务。现知一村财务工作制度已经上墙，相关工作人员财务工作能力也得到一定提升，能够按照财务工作规章制度处理会计账务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针对2013年8月6日，村委会多报销村干部外出培训款，违反了《廉洁从政若干准则》规定的问题。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 w:val="0"/>
          <w:kern w:val="44"/>
          <w:sz w:val="32"/>
          <w:szCs w:val="32"/>
          <w:lang w:val="en-US" w:eastAsia="zh-CN" w:bidi="ar-SA"/>
        </w:rPr>
        <w:t>落实</w:t>
      </w:r>
      <w:r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lang w:val="en-US" w:eastAsia="zh-CN" w:bidi="ar-SA"/>
        </w:rPr>
        <w:t>情况：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镇纪委同吕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取得联系，已将情况调查清楚，时任知一村党支部书记吕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已经退回多报销款项。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（已完成整改）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村务监督委员会发挥作用不明显，村“两委”对账务核销单据审查不严。从报销单据上看，2014年10月30日，村委会多支付给村民推土机车用工款。2014年6月5日，多支付给村民2013年修路推道用工款，违反了《会计法》规定，损害了村集体利益的问题。</w:t>
      </w:r>
    </w:p>
    <w:p>
      <w:pPr>
        <w:spacing w:line="600" w:lineRule="exact"/>
        <w:ind w:firstLine="643" w:firstLineChars="200"/>
        <w:rPr>
          <w:rFonts w:hint="eastAsia" w:ascii="仿宋_GB2312" w:hAnsi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 w:val="0"/>
          <w:kern w:val="44"/>
          <w:sz w:val="32"/>
          <w:szCs w:val="32"/>
          <w:lang w:val="en-US" w:eastAsia="zh-CN" w:bidi="ar-SA"/>
        </w:rPr>
        <w:t>落实</w:t>
      </w:r>
      <w:r>
        <w:rPr>
          <w:rFonts w:hint="eastAsia" w:ascii="仿宋_GB2312" w:hAnsi="仿宋_GB2312" w:eastAsia="仿宋_GB2312" w:cs="仿宋_GB2312"/>
          <w:b/>
          <w:bCs w:val="0"/>
          <w:kern w:val="44"/>
          <w:sz w:val="32"/>
          <w:szCs w:val="32"/>
          <w:lang w:val="en-US" w:eastAsia="zh-CN" w:bidi="ar-SA"/>
        </w:rPr>
        <w:t>情况：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镇纪委同经手人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取得联系，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已将情况调查清楚，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已退回多支付款项；由于时间久远，时任知一村党支部书记吕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说明不了村委会多支付给村民推土机车用工款情况，时任会计罗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多年在外居住，现无法与其取得联系。目前，知一村党支部</w:t>
      </w:r>
      <w:r>
        <w:rPr>
          <w:rFonts w:hint="eastAsia" w:ascii="仿宋_GB2312" w:hAnsi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组成专班、责成专人与吕某、罗某再次查实查证，待事情查实后予以整改。</w:t>
      </w:r>
    </w:p>
    <w:p>
      <w:pPr>
        <w:spacing w:line="600" w:lineRule="exact"/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（正在整改）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欢迎广大干部群众对巡察整改落实情况进行监督。如有意见建议，请及时向我们反映。联系方式：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instrText xml:space="preserve"> HYPERLINK "mailto:电话15846716663；电子邮箱929455552@qq.com。" </w:instrTex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电话15846716663；电子邮箱929455552@qq.com。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中共密山市知一镇委员会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20</w:t>
      </w:r>
      <w:r>
        <w:rPr>
          <w:rFonts w:hint="eastAsia" w:ascii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322137"/>
    <w:multiLevelType w:val="singleLevel"/>
    <w:tmpl w:val="F6322137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E3C6B"/>
    <w:rsid w:val="0E683856"/>
    <w:rsid w:val="110E66BB"/>
    <w:rsid w:val="113C09C3"/>
    <w:rsid w:val="16CB5504"/>
    <w:rsid w:val="23967373"/>
    <w:rsid w:val="25090151"/>
    <w:rsid w:val="25AA5290"/>
    <w:rsid w:val="2838500E"/>
    <w:rsid w:val="2F843CF2"/>
    <w:rsid w:val="30E95A9D"/>
    <w:rsid w:val="3891467F"/>
    <w:rsid w:val="3D746447"/>
    <w:rsid w:val="3EC15818"/>
    <w:rsid w:val="4CC618FF"/>
    <w:rsid w:val="4D265B33"/>
    <w:rsid w:val="4ECD20FE"/>
    <w:rsid w:val="525F1954"/>
    <w:rsid w:val="55CB2D56"/>
    <w:rsid w:val="580101D1"/>
    <w:rsid w:val="5CF60B88"/>
    <w:rsid w:val="6EDC788E"/>
    <w:rsid w:val="73577503"/>
    <w:rsid w:val="742508E2"/>
    <w:rsid w:val="76F3408C"/>
    <w:rsid w:val="771C292D"/>
    <w:rsid w:val="79160F55"/>
    <w:rsid w:val="79B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2020-06-25T02:17:00Z</dcterms:created>
  <dc:creator>Administrator</dc:creator>
  <cp:lastModifiedBy>WPS_1605063340</cp:lastModifiedBy>
  <cp:lastPrinted>2020-08-26T07:21:00Z</cp:lastPrinted>
  <dcterms:modified xsi:type="dcterms:W3CDTF">2020-11-11T06:04:23Z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