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中共密山市承紫河乡先锋村党支部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关于巡察整改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阶段进展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情况的通报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Style w:val="10"/>
          <w:rFonts w:hint="default" w:ascii="Times New Roman" w:hAnsi="Times New Roman" w:eastAsia="微软雅黑" w:cs="Times New Roman"/>
          <w:color w:val="000000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微软雅黑" w:cs="Times New Roman"/>
          <w:color w:val="000000"/>
          <w:shd w:val="clear" w:color="auto" w:fill="FFFFFF"/>
        </w:rPr>
      </w:pPr>
      <w:r>
        <w:rPr>
          <w:rFonts w:hint="default" w:ascii="Times New Roman" w:hAnsi="Times New Roman" w:eastAsia="微软雅黑" w:cs="Times New Roman"/>
          <w:color w:val="000000"/>
          <w:shd w:val="clear" w:color="auto" w:fill="FFFFFF"/>
        </w:rPr>
        <w:t>　　</w:t>
      </w:r>
      <w:r>
        <w:rPr>
          <w:rFonts w:hint="default" w:ascii="Times New Roman" w:hAnsi="Times New Roman" w:eastAsia="微软雅黑" w:cs="Times New Roman"/>
          <w:color w:val="000000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根据市委统一部署</w:t>
      </w:r>
      <w:r>
        <w:rPr>
          <w:rFonts w:hint="eastAsia" w:ascii="仿宋_GB2312" w:hAnsi="仿宋_GB2312" w:eastAsia="仿宋_GB2312" w:cs="仿宋_GB2312"/>
          <w:sz w:val="32"/>
          <w:szCs w:val="32"/>
        </w:rPr>
        <w:t>，2020年10月2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日至2020年1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，市委第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巡察组对承紫河乡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先锋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村党支部进行了巡察。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2021年2月25日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，市委巡察组向承紫河乡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先锋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村党支部反馈了巡察意见。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按照《中国共产党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巡视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工作条例》《中国共产党党内监督条例》《中国共产党党务公开条例(试行)》有关规定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，现将巡察整改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阶段进展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情况予以公布。</w:t>
      </w:r>
    </w:p>
    <w:p>
      <w:pPr>
        <w:pStyle w:val="7"/>
        <w:widowControl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Style w:val="10"/>
          <w:rFonts w:ascii="Times New Roman" w:hAnsi="Times New Roman" w:eastAsia="黑体"/>
          <w:b w:val="0"/>
          <w:bCs/>
          <w:color w:val="000000"/>
          <w:sz w:val="32"/>
          <w:szCs w:val="32"/>
          <w:shd w:val="clear" w:color="auto" w:fill="FFFFFF"/>
        </w:rPr>
        <w:t>一、</w:t>
      </w:r>
      <w:r>
        <w:rPr>
          <w:rStyle w:val="10"/>
          <w:rFonts w:hint="eastAsia" w:ascii="Times New Roman" w:hAnsi="Times New Roman" w:eastAsia="黑体"/>
          <w:b w:val="0"/>
          <w:bCs/>
          <w:color w:val="000000"/>
          <w:sz w:val="32"/>
          <w:szCs w:val="32"/>
          <w:shd w:val="clear" w:color="auto" w:fill="FFFFFF"/>
        </w:rPr>
        <w:t>高度重视，确保整改工作落到实处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村党支部对巡察整改工作高度重视，对巡察反馈意见全面梳理、查找原因、细致分析，制定了具体的整改措施，形成了整改方案，明确责任人，确定完成时限，村两委班子成员严格落实，不回避、不敷衍、立行立改、改出成效，确保每个问题高效落实、逐条整改，顺利完成整改任务。市委巡察组反馈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问题现已全部整改完毕，整改完成率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％。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</w:rPr>
        <w:t>　</w:t>
      </w:r>
    </w:p>
    <w:p>
      <w:pPr>
        <w:pStyle w:val="7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</w:rPr>
      </w:pPr>
      <w:r>
        <w:rPr>
          <w:rStyle w:val="10"/>
          <w:rFonts w:ascii="Times New Roman" w:hAnsi="Times New Roman" w:eastAsia="黑体"/>
          <w:b w:val="0"/>
          <w:bCs/>
          <w:color w:val="000000"/>
          <w:sz w:val="32"/>
          <w:szCs w:val="32"/>
          <w:shd w:val="clear" w:color="auto" w:fill="FFFFFF"/>
        </w:rPr>
        <w:t>二、</w:t>
      </w:r>
      <w:r>
        <w:rPr>
          <w:rFonts w:hint="eastAsia" w:ascii="黑体" w:hAnsi="宋体" w:eastAsia="黑体" w:cs="黑体"/>
          <w:bCs/>
          <w:color w:val="333333"/>
          <w:sz w:val="32"/>
          <w:szCs w:val="32"/>
          <w:shd w:val="clear" w:color="auto" w:fill="FFFFFF"/>
        </w:rPr>
        <w:t>坚持问题导向</w:t>
      </w:r>
      <w:r>
        <w:rPr>
          <w:rFonts w:ascii="黑体" w:hAnsi="宋体" w:eastAsia="黑体" w:cs="黑体"/>
          <w:bCs/>
          <w:color w:val="333333"/>
          <w:sz w:val="32"/>
          <w:szCs w:val="32"/>
          <w:shd w:val="clear" w:color="auto" w:fill="FFFFFF"/>
        </w:rPr>
        <w:t>，高质高效推进问题整改</w:t>
      </w:r>
    </w:p>
    <w:p>
      <w:pPr>
        <w:pStyle w:val="7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楷体_GB2312"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bCs/>
          <w:color w:val="000000"/>
          <w:sz w:val="32"/>
          <w:szCs w:val="32"/>
          <w:shd w:val="clear" w:color="auto" w:fill="FFFFFF"/>
        </w:rPr>
        <w:t>（一）深入贯彻落实中央重大决策部署和省委要求</w:t>
      </w:r>
    </w:p>
    <w:p>
      <w:pPr>
        <w:pStyle w:val="2"/>
        <w:widowControl w:val="0"/>
        <w:numPr>
          <w:ilvl w:val="0"/>
          <w:numId w:val="0"/>
        </w:numPr>
        <w:ind w:leftChars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1.着力解决村级党组织服务群众能力不够的问题。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一是我村农家书屋已经增加农业知识书籍、党的政策书籍、科技方面书籍等共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50余本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，并每季度及时更新。通过微信群的方式加大对农家书屋宣传力度，让村民了解农家书屋的作用，培养村民经常阅读兴趣，从而提升农家书屋使用率。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二是与农电相关负责人沟通，在3月5日专业工人将所有杂乱的电缆严格按照标准和要求修理完毕，及时解除安全隐患，有效保障村民生命财产安全。</w:t>
      </w:r>
    </w:p>
    <w:p>
      <w:pPr>
        <w:pStyle w:val="7"/>
        <w:spacing w:beforeAutospacing="0" w:afterAutospacing="0" w:line="600" w:lineRule="exact"/>
        <w:ind w:firstLine="672" w:firstLineChars="200"/>
        <w:jc w:val="both"/>
        <w:rPr>
          <w:rFonts w:ascii="楷体_GB2312" w:hAnsi="楷体" w:eastAsia="楷体_GB2312" w:cs="宋体"/>
          <w:bCs/>
          <w:spacing w:val="8"/>
          <w:sz w:val="32"/>
          <w:szCs w:val="32"/>
        </w:rPr>
      </w:pPr>
      <w:r>
        <w:rPr>
          <w:rFonts w:hint="eastAsia" w:ascii="楷体_GB2312" w:hAnsi="楷体" w:eastAsia="楷体_GB2312" w:cs="宋体"/>
          <w:bCs/>
          <w:spacing w:val="8"/>
          <w:sz w:val="32"/>
          <w:szCs w:val="32"/>
        </w:rPr>
        <w:t>（</w:t>
      </w:r>
      <w:r>
        <w:rPr>
          <w:rFonts w:hint="eastAsia" w:ascii="楷体_GB2312" w:hAnsi="楷体" w:eastAsia="楷体_GB2312" w:cs="宋体"/>
          <w:bCs/>
          <w:spacing w:val="8"/>
          <w:sz w:val="32"/>
          <w:szCs w:val="32"/>
          <w:lang w:eastAsia="zh-CN"/>
        </w:rPr>
        <w:t>二</w:t>
      </w:r>
      <w:r>
        <w:rPr>
          <w:rFonts w:hint="eastAsia" w:ascii="楷体_GB2312" w:hAnsi="楷体" w:eastAsia="楷体_GB2312" w:cs="宋体"/>
          <w:bCs/>
          <w:spacing w:val="8"/>
          <w:sz w:val="32"/>
          <w:szCs w:val="32"/>
        </w:rPr>
        <w:t>）深入贯彻</w:t>
      </w:r>
      <w:r>
        <w:rPr>
          <w:rFonts w:hint="eastAsia" w:ascii="楷体_GB2312" w:hAnsi="楷体" w:eastAsia="楷体_GB2312" w:cs="宋体"/>
          <w:bCs/>
          <w:spacing w:val="8"/>
          <w:sz w:val="32"/>
          <w:szCs w:val="32"/>
          <w:lang w:eastAsia="zh-CN"/>
        </w:rPr>
        <w:t>落实</w:t>
      </w:r>
      <w:r>
        <w:rPr>
          <w:rFonts w:hint="eastAsia" w:ascii="楷体_GB2312" w:hAnsi="楷体" w:eastAsia="楷体_GB2312" w:cs="宋体"/>
          <w:bCs/>
          <w:spacing w:val="8"/>
          <w:sz w:val="32"/>
          <w:szCs w:val="32"/>
        </w:rPr>
        <w:t>新时代党的组织路线</w:t>
      </w:r>
    </w:p>
    <w:p>
      <w:pPr>
        <w:pStyle w:val="2"/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1.着力解决党员表率作用弱化、队伍建设标准不高的问题。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Hlk6594263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先锋村党支部书记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3月5日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运用第一种形态对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村干部进行批评教育，二人诚恳的接收了批评，认真做了自我检讨，工作中做到履好职尽好责，村干部管理取得明显成效。</w:t>
      </w:r>
    </w:p>
    <w:bookmarkEnd w:id="0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先锋村党支部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3月5日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建立流动党员管理名册，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3月1日与31日等时间节点安排专人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与他们进行微信联系，切了解思想动态，督促开展学习，通过微信群等网络媒体提高他们组织生活参与率，切实加强了流动党员的管理。</w:t>
      </w:r>
    </w:p>
    <w:p>
      <w:pPr>
        <w:pStyle w:val="2"/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2.着力解决党内政治生活虚化、工作制度执行不严的问题。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先锋村党支部在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4月1日按要求召开会议，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详细记录会议的过程、发言情况等，严格按照党员大会到会人数要求开会，保证内容与佐证影像资料相符。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3月12日召开组织生活会，参会人员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会前认真准备高质量材料，会上积极发言，相互批评辣味十足，组织生活会开展质量得到有效保障。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二是指导先锋村党支部3月19日、4月14日，严格按照上级要求严肃开展党日活动，丰富活动形式，既有理论学习，还有志愿者服务，实事求是开展好每一次活动，留存好影像资料，发挥好支部战斗堡垒作用。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开展“评星践诺”活动，按照要求明确参会人数，并动员党员积极参加。组织党员认真填写评星践诺写实簿，相关人员完成签字，按照要求将党员公开承诺书上墙公示，相关材料由专人保存好，做到“评星践诺”活动扎实开展。</w:t>
      </w:r>
    </w:p>
    <w:p>
      <w:pPr>
        <w:pStyle w:val="7"/>
        <w:spacing w:beforeAutospacing="0" w:afterAutospacing="0" w:line="600" w:lineRule="exact"/>
        <w:ind w:firstLine="640" w:firstLineChars="200"/>
        <w:jc w:val="both"/>
        <w:rPr>
          <w:rFonts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  <w:lang w:eastAsia="zh-CN"/>
        </w:rPr>
        <w:t>（三）持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</w:rPr>
        <w:t>续加大管党治党力度</w:t>
      </w:r>
    </w:p>
    <w:p>
      <w:pPr>
        <w:pStyle w:val="2"/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1.着力解决“四议两公开”制度立而不行的问题。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先锋村党支部将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3月20日召开的支委会、党员对、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村民代表大会等研究财务预算的事项的会议内容分本记录，明确要求凡是村级重大事务都要按照“四议两公开”制度科学决策</w:t>
      </w:r>
      <w:bookmarkStart w:id="1" w:name="_Hlk65941339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，严格按照要求将会议决议过程记录详细，促进决策规范化，会议程序严格化。</w:t>
      </w:r>
      <w:bookmarkEnd w:id="1"/>
    </w:p>
    <w:p>
      <w:pPr>
        <w:pStyle w:val="2"/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2.着力解决村级“三资”管理严重缺位的问题。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一是先锋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村党支部在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4月14日召开会议，通过集中学习的方式加强对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《农村集体经济组织会计制度》的学习。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村干部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加强村务监督，切实发挥村务监督委员会的作用，加强对村务决策、村务公开，严格票据审核，严格按照执行财经制度，坚决杜绝“白条”入账再次现象。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2" w:name="_Hlk6594144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先锋村党支部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5月10日召开会议研究相关事宜，5月20日与农户重新签订合同，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严格执行“三资”管理相关政策，合理收取鱼池承包费用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，有效的增加了村集体收入。</w:t>
      </w:r>
    </w:p>
    <w:bookmarkEnd w:id="2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先锋村党支部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3月5日召开会议学习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资金管理制度，理顺财务、账务处理流程，对资金定期清查盘点，严禁白条抵库，保障了资金入账合理、规范。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三是已在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3月5日组织村干部开展财务制度学习，强调强化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财务管理，凡是超过1000元的资金必须转账，杜绝大额支付现金现象再次发生，做到规范支付各类款项。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四是先锋村党支部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3月12日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召开会议开展学习，进一步加强会计基础业务工作学习，教育村会计规范原始凭证，正确进行会计核算，严格报销手续，杜绝还钱款未挂账、无欠条，严禁支付用工费用、用工明细不详实等问题，做到规范落实财经制度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五是先锋村党支部3月5日召开会议，加强对固定资产相关业务的学习。会后清查未入账固定资产，及时进行入账处理，建立健全固定资产台账，避免固定资产未入账现象，有效保障了村级固定资产安全。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六是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先锋村党支部3月5日召开会议对项目实施相关业务进行学习，教育村干部所有支付都要有章可循，把握好开支范围，建设工程一定要做好验收工作，坚决做到实施项目规范化。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先锋村党支部在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3月5日召开会议对差旅费相关制度进行学习，教育村干部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各项支出都要有章可循，把握好开支范围，杜绝了没有依据的支出。加强完善差旅费报销工作流程，规范差旅费报销手续，严格执行差旅费报销标准，做到开支范围心中有数。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八是先锋村党支部3月5日召开会议对财务管理制度进行学习，指导村干部更加明确财务与账务的处理流程，进一步学习资金管理制度。会后对资金定期清查盘点，确保资金使用安全，今后开展工作中，严禁白条核销应收款现象再次发生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先锋村党支部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3月5日召开会议对财务管理制度进行学习，教育村干部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提高思想认识、完善制度、强化监督，严格按照财经制度使用资金、保管资金，切实保证资金合理使用、规范存取。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坚持久久为功，不断巩固巡察整改成果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（一）加强组织领导。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专门成立落实市委巡察组反馈意见整改工作领导小组，全力保障整改工作措施到位、责任到位、整改到位，坚持整改一个、销号一个，确保件件有落实、事事有回音。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（二）强化整改落实。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对照整改任务和要求，一步一个脚印将落实整改工作抓实抓好，杜绝简单应付、弄虚作假，及时研究部署，寻求有效解决办法，提出具有针对性的措施，努力从源头上解决问题，确保村级整改工作务实有序开展，整改取得实效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（三）注重举一反三。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对这次整改过程进行“回头看”，把解决问题过程中积累的经验和教训，转变为求真务实、创新发展的思维方式和工作动力，让市委、乡党委、全村百姓看到我们的整改成效，推进全村各项工作提升一个台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欢迎广大干部群众对巡察整改落实情况进行监督。如有意见建议,请及时向我们反映。联系方式: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15845336662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;邮政信箱:承紫河乡先锋村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；邮编：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158319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;电子邮箱:2319386416@qq.com。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</w:p>
    <w:p/>
    <w:p>
      <w:pPr>
        <w:pStyle w:val="2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中共密山市承紫河乡先锋村支部委员会</w:t>
      </w:r>
    </w:p>
    <w:p>
      <w:pPr>
        <w:pStyle w:val="2"/>
        <w:ind w:firstLine="4480" w:firstLineChars="14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2021年9月1日</w:t>
      </w:r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6ED43"/>
    <w:multiLevelType w:val="singleLevel"/>
    <w:tmpl w:val="53F6ED4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57072"/>
    <w:rsid w:val="02D04CD0"/>
    <w:rsid w:val="06C11628"/>
    <w:rsid w:val="0AAF7115"/>
    <w:rsid w:val="0D3A03B0"/>
    <w:rsid w:val="0F93696C"/>
    <w:rsid w:val="14C32F92"/>
    <w:rsid w:val="16580B91"/>
    <w:rsid w:val="1B6F6C4C"/>
    <w:rsid w:val="1FEE258E"/>
    <w:rsid w:val="2F4325BB"/>
    <w:rsid w:val="441D6519"/>
    <w:rsid w:val="457B740A"/>
    <w:rsid w:val="474A5563"/>
    <w:rsid w:val="48851A24"/>
    <w:rsid w:val="5E6B3E34"/>
    <w:rsid w:val="5F1D56F8"/>
    <w:rsid w:val="61CF2184"/>
    <w:rsid w:val="655729F5"/>
    <w:rsid w:val="66B521BA"/>
    <w:rsid w:val="6D49006C"/>
    <w:rsid w:val="75CA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qFormat/>
    <w:uiPriority w:val="99"/>
    <w:pPr>
      <w:jc w:val="center"/>
      <w:outlineLvl w:val="0"/>
    </w:pPr>
    <w:rPr>
      <w:rFonts w:ascii="Arial" w:hAnsi="Arial"/>
      <w:b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2021-08-31T02:31:00Z</dcterms:created>
  <dc:creator>Administrator</dc:creator>
  <cp:lastModifiedBy>Administrator</cp:lastModifiedBy>
  <dcterms:modified xsi:type="dcterms:W3CDTF">2021-10-26T08:33:43Z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8EC47914D27B4DEE8A938E19C07B64BC</vt:lpwstr>
  </property>
</Properties>
</file>