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中共密山市连珠山镇保安村党支部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关于巡察整改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eastAsia="zh-CN"/>
        </w:rPr>
        <w:t>阶段进展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情况的通报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按照市委统一部署，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日，市委第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巡察组对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保安村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党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支部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进行了巡察。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2022年8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日，巡察组向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保安村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党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支部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织反馈了巡察意见。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按照《中国共产党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巡视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工作条例》《中国共产党党内监督条例》《中国共产党党务公开条例(试行)》有关规定，现将巡察整改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阶段进展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情况予以公布。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eastAsia="zh-CN"/>
        </w:rPr>
        <w:t>切实提高政治站位、落实主体责任，不折不扣抓好巡察整改工作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  <w:t>强化落实“两个责任”，严格执行民主集中制和重大事项集体讨论决定制度，发挥班子的集体领导力，提高民主决策、科学决策、依法决策水平，巡察反馈意见指出的问题四类13项问题，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  <w:t>完成率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  <w:t>100%。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黑体_GBK" w:cs="Times New Roman"/>
          <w:b/>
          <w:bCs w:val="0"/>
          <w:sz w:val="32"/>
          <w:szCs w:val="32"/>
        </w:rPr>
      </w:pPr>
      <w:r>
        <w:rPr>
          <w:rStyle w:val="8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</w:rPr>
        <w:t>二、</w:t>
      </w:r>
      <w:r>
        <w:rPr>
          <w:rStyle w:val="8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坚持问题导向、认真检视反思，逐项抓好整改任务落实，确保整改取得扎实成效</w:t>
      </w:r>
      <w:r>
        <w:rPr>
          <w:rStyle w:val="8"/>
          <w:rFonts w:hint="eastAsia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（一）提升为民服务思想意识，全面贯彻惠民政策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.着力解决</w:t>
      </w: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惠民政策贯彻落实打折扣，执行力度不大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的问题。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一是组织学习《习近平总书记关于巡视工作的重要论述》，提高了对巡察工作的重视程度。在村委会设立了巡察举报箱，并各小组微信群转发巡察组入驻消息，在村委会及各小组宣传栏张贴了巡察组入驻公示。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二是在村部室内和室外公开栏，张贴村务、财务及重大事项决议结果，提高了群众知晓度和满意度，并在村委会及各小组宣传栏张贴低保户、贫困户名单，提升了村民知晓率。 现在由一组小组长、党员轮流监管，禁止村民广场晾晒谷物，目前无村民晾晒谷物，同时对篮球架重新进行了维修，篮球场恢复使用。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.着力解决</w:t>
      </w: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执行“乡村振兴战略”谋划不足，整治效果不大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的问题。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一是现有20个大型垃圾箱集中摆放在村委会及中心屯主干路上，主干路上大型垃圾箱因已经有水泥硬质底座，位置保持不变，为没有大型垃圾箱覆盖的农户每户发放一个小型垃圾桶，由村委会垃圾清运车定期清运。村委会安排专人负责垃圾箱清洁工作，垃圾箱内垃圾达到容量的80%时及时清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二是召开村民代表大会对农田路维修事宜进行讨论，讨论了维修相关事宜。驻村工作队协调相关企业免费提供炉灰渣，用于铺垫一、二组农田路，目前已完成。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三是对养牛大户进行了思想教育，增强养牛户环保意识，对产生的牛粪及时清运至屯外，有需要的农户作为肥料运到自家农田进行还田。一组、二组自来水已完成并网，目前使用三、四组自来水，水质得到改善，保证了居民用水。路灯处于施工期间，进行前期打桩工作，在6月10日一组路灯已完成安装。疏通一组路边沟，恢复排水功能，对附近村民进行思想教育，不再起垄种地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/>
          <w:bCs w:val="0"/>
          <w:color w:val="000000"/>
          <w:sz w:val="32"/>
          <w:szCs w:val="32"/>
          <w:shd w:val="clear" w:color="auto" w:fill="FFFFFF"/>
        </w:rPr>
        <w:t>（</w:t>
      </w:r>
      <w:r>
        <w:rPr>
          <w:rFonts w:hint="default" w:ascii="Times New Roman" w:hAnsi="Times New Roman" w:eastAsia="方正楷体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b/>
          <w:bCs w:val="0"/>
          <w:color w:val="000000"/>
          <w:sz w:val="32"/>
          <w:szCs w:val="32"/>
          <w:shd w:val="clear" w:color="auto" w:fill="FFFFFF"/>
        </w:rPr>
        <w:t>）</w:t>
      </w:r>
      <w:r>
        <w:rPr>
          <w:rFonts w:hint="eastAsia" w:ascii="Times New Roman" w:hAnsi="Times New Roman" w:eastAsia="方正楷体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提升纪律规矩意识，严格管理腐败和不正之风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lang w:val="en-US" w:eastAsia="zh-CN" w:bidi="ar-SA"/>
        </w:rPr>
        <w:t>1.着力解决</w:t>
      </w:r>
      <w:r>
        <w:rPr>
          <w:rFonts w:hint="eastAsia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lang w:val="en-US" w:eastAsia="zh-CN" w:bidi="ar-SA"/>
        </w:rPr>
        <w:t>民主意识不强，“三重一大”制度执行不到位</w:t>
      </w: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lang w:val="en-US" w:eastAsia="zh-CN" w:bidi="ar-SA"/>
        </w:rPr>
        <w:t>的问题。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村“两委”召开财务制度学习会议，学习财务管理知识，在今后工作中加强专项款的管理，严格规范执行财务制度，定期学习财务管理知识，提高村干部对财经纪律的认识，手续齐全再予以支付各种款项，凭正式发票入账，目前无手续不全的问题发生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着力解决</w:t>
      </w: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村集体“三资”管理不当，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解决</w:t>
      </w: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财务制度执行不规范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问题</w:t>
      </w: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一是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保安村召开成员代表大会，对占用农户口粮田耕地的9栋大棚收承包费，建立了资产台账，如实登记和反映村集体账内外资产的现状、价值和变动情况，加强对各项资产的管理。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二是加强财务人员学习培训。村“两委”召开财务制度学习会议，学习财务管理知识，定期学习财务管理知识，由镇级定期检查，坚决杜绝白条入账的问题发生。同时在今后付款时，备齐支付手续后，及时装订传票。严格执行《黑龙江省农村集体经济组织条例》及有关管理规定，加强村（社）干部差旅费管理，以及日后针对记账凭证与原始票据金额不符，定期查询原始凭证、核实，原始票据与记账凭证。同时县域外出差参照《密山市机关单位差旅费管理办法（试行）》规定，凭据报销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楷体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楷体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（三）加强党组织建设，提升班子政治领引统带能力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着力</w:t>
      </w: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解决党建主体责任党性原则缺失，领头雁作用发挥不突出问题。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安排专人定期对村部消杀，严格记录消杀记录。详实记录居家隔离、健康检测人员台账，加强疫情防控重点地区来往人员管理，严格执行居家或集中隔离观察政策。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着力解决</w:t>
      </w: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党建工作不扎实，党员管理松散不规范问题。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一是坚持“三会一课”制度，发挥学习教育主渠道作用，学习新时期党的路线方针、政策，学习传达中央及上级党组织的文件精神，不断提高党员的政治觉悟不断提高党员政治觉悟。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二是加强对发展党员业务知识的学习，8月17日组织村“两委”班子成员学习《发展党员工作实务手册》，提高对发展党员工作的重视，严格按要求发展党员，并认真记会议记录。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着力解决</w:t>
      </w: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党建工作抓的不实，党内生活不严肃问题。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一是能够规范填写“三会一课”记录簿，每次会议详细记载，明确参会人数和决议结果，会议内容详实准确。老组织委员带领新组织委员学习，加强组织委员的业务水平，送镇党委和支委成员监督检查，未再发生类似事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二是镇党办对村级党务工作者进行培训，学习“三会一课”制度，规范“三会一课”记录书写并及时检查《三会一课》记录。镇党办每月对保安村三会一课记录检查一次。三是8月24日召开巡察整改专题组织生活会，会上认真开展批评与自我批评，会后认真总结梳理，高质量开展组织生活会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楷体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楷体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（四）加强责任落实，彻底清除巡察整改“回头看”问题。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着力解决</w:t>
      </w: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村务重大事项不公开不透明问题。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一是组织学习《习近平总书记关于巡视工作的重要论述》，提高对巡察工作的重视程度。在村委会设立了巡察举报箱，并各小组微信群转发巡察组入驻消息，在村委会及各小组宣传栏张贴了巡察组入驻公示。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二是在村部室内和室外公开栏，张贴村务、财务及重大事项决议结果，提高了群众知晓度和满意度。并在村委会及各小组宣传栏张贴低保户、贫困户名单，提升了村民知晓率。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着力解决</w:t>
      </w: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开展党组织生活会不严肃的问题。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一是规范填写“三会一课”记录簿，每次会议详细记载，明确参会人数和决议结果，会议内容详实准确。老组织委员带领新组织委员学习，加强组织委员的业务水平，送镇党委和支委成员监督检查，未再发生类似事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二是镇党办对村级党务工作者进行培训，学习“三会一课”制度，规范“三会一课”记录书写并及时检查《三会一课》记录。镇党办每月对保安村三会一课记录检查一次。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三是8月24日召开巡察整改专题组织生活会，会上认真开展批评与自我批评，会后认真总结梳理，高质量开展组织生活会。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三、坚持久久为功，不断巩固巡察整改成果，推进各项工作实现新发展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（一）加强学习，认真贯彻落实习近平总书记系列重要讲话及上级文件精神实质。一是把政治建设摆在首位，努力落实全面从严治党要求，加强政治理论和业务学习，严肃党内政治生活，严肃民主议事规则，加强基层组织建设，认真落实党员教育制度，规范做好基层党建工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（二）努力抓好班子带好队伍，为事业发展提供不竭动力。强化落实“两个责任”，严格执行民主集中制和重大事项集体讨论决定制度，发挥班子的集体领导力，提高民主决策、科学决策、依法决策水平。着力围绕服务群众推动当前工作，把巡察工作成效体现在整改落实的具体举措上，体现在实实在在为群众办事的工作成效上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欢迎广大干部群众对巡察整改落实情况进行监督。如有意见建议，请及时向我们反映。联系方式:电话:(0467）5193118；邮政信箱：黑龙江省鸡西市密山市连珠山镇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保安村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；邮编：1583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05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；电子邮箱：lzszzf@163.com。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中共密山市连珠山镇保安村党支部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         2023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日</w:t>
      </w:r>
    </w:p>
    <w:p/>
    <w:sectPr>
      <w:headerReference r:id="rId3" w:type="default"/>
      <w:footerReference r:id="rId4" w:type="default"/>
      <w:pgSz w:w="11906" w:h="16838"/>
      <w:pgMar w:top="2154" w:right="1236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463721"/>
    <w:multiLevelType w:val="singleLevel"/>
    <w:tmpl w:val="CA4637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OWY2NjYzYTkxMjYzNTUyMGZjZjMzZGZjNjY2NDAifQ=="/>
  </w:docVars>
  <w:rsids>
    <w:rsidRoot w:val="00000000"/>
    <w:rsid w:val="058C5E58"/>
    <w:rsid w:val="0C967EFB"/>
    <w:rsid w:val="176522C3"/>
    <w:rsid w:val="18AB01A9"/>
    <w:rsid w:val="25912A0D"/>
    <w:rsid w:val="289263C9"/>
    <w:rsid w:val="2C722B99"/>
    <w:rsid w:val="2F097580"/>
    <w:rsid w:val="311D660F"/>
    <w:rsid w:val="320F2488"/>
    <w:rsid w:val="32F33B21"/>
    <w:rsid w:val="33DE722D"/>
    <w:rsid w:val="3D10573D"/>
    <w:rsid w:val="3DD5344F"/>
    <w:rsid w:val="446F67E1"/>
    <w:rsid w:val="46162856"/>
    <w:rsid w:val="54903421"/>
    <w:rsid w:val="6223212B"/>
    <w:rsid w:val="731735E6"/>
    <w:rsid w:val="7EA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2904</Words>
  <Characters>2964</Characters>
  <Lines>0</Lines>
  <Paragraphs>0</Paragraphs>
  <TotalTime>40</TotalTime>
  <ScaleCrop>false</ScaleCrop>
  <LinksUpToDate>false</LinksUpToDate>
  <CharactersWithSpaces>2992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2023-01-31T02:38:00Z</dcterms:created>
  <dc:creator>Administrator</dc:creator>
  <cp:lastModifiedBy>巡察办</cp:lastModifiedBy>
  <cp:lastPrinted>2023-03-15T07:19:15Z</cp:lastPrinted>
  <dcterms:modified xsi:type="dcterms:W3CDTF">2023-03-15T07:20:02Z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3C551BB0FA05441893ACE819046F8C31</vt:lpwstr>
  </property>
</Properties>
</file>