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中共密山市连珠山镇永泉村党支部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8"/>
          <w:rFonts w:hint="default" w:ascii="Times New Roman" w:hAnsi="Times New Roman" w:eastAsia="方正仿宋_GBK" w:cs="Times New Roman"/>
          <w:color w:val="000000"/>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eastAsia" w:ascii="Times New Roman" w:hAnsi="Times New Roman" w:eastAsia="方正仿宋_GBK" w:cs="Times New Roman"/>
          <w:b/>
          <w:bCs/>
          <w:color w:val="000000"/>
          <w:sz w:val="32"/>
          <w:szCs w:val="32"/>
          <w:shd w:val="clear" w:color="auto" w:fill="FFFFFF"/>
        </w:rPr>
        <w:t>2022</w:t>
      </w:r>
      <w:r>
        <w:rPr>
          <w:rFonts w:hint="default" w:ascii="Times New Roman" w:hAnsi="Times New Roman" w:eastAsia="方正仿宋_GBK" w:cs="Times New Roman"/>
          <w:b/>
          <w:bCs/>
          <w:color w:val="000000"/>
          <w:sz w:val="32"/>
          <w:szCs w:val="32"/>
          <w:shd w:val="clear" w:color="auto" w:fill="FFFFFF"/>
        </w:rPr>
        <w:t>年</w:t>
      </w:r>
      <w:r>
        <w:rPr>
          <w:rFonts w:hint="eastAsia" w:ascii="Times New Roman" w:hAnsi="Times New Roman" w:eastAsia="方正仿宋_GBK" w:cs="Times New Roman"/>
          <w:b/>
          <w:bCs/>
          <w:color w:val="000000"/>
          <w:sz w:val="32"/>
          <w:szCs w:val="32"/>
          <w:shd w:val="clear" w:color="auto" w:fill="FFFFFF"/>
        </w:rPr>
        <w:t>3</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rPr>
        <w:t>23</w:t>
      </w:r>
      <w:r>
        <w:rPr>
          <w:rFonts w:hint="default" w:ascii="Times New Roman" w:hAnsi="Times New Roman" w:eastAsia="方正仿宋_GBK" w:cs="Times New Roman"/>
          <w:b/>
          <w:bCs/>
          <w:color w:val="000000"/>
          <w:sz w:val="32"/>
          <w:szCs w:val="32"/>
          <w:shd w:val="clear" w:color="auto" w:fill="FFFFFF"/>
        </w:rPr>
        <w:t>日至</w:t>
      </w:r>
      <w:r>
        <w:rPr>
          <w:rFonts w:hint="eastAsia" w:ascii="Times New Roman" w:hAnsi="Times New Roman" w:eastAsia="方正仿宋_GBK" w:cs="Times New Roman"/>
          <w:b/>
          <w:bCs/>
          <w:color w:val="000000"/>
          <w:sz w:val="32"/>
          <w:szCs w:val="32"/>
          <w:shd w:val="clear" w:color="auto" w:fill="FFFFFF"/>
        </w:rPr>
        <w:t>7</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4</w:t>
      </w:r>
      <w:r>
        <w:rPr>
          <w:rFonts w:hint="default" w:ascii="Times New Roman" w:hAnsi="Times New Roman" w:eastAsia="方正仿宋_GBK" w:cs="Times New Roman"/>
          <w:b/>
          <w:bCs/>
          <w:color w:val="000000"/>
          <w:sz w:val="32"/>
          <w:szCs w:val="32"/>
          <w:shd w:val="clear" w:color="auto" w:fill="FFFFFF"/>
        </w:rPr>
        <w:t>日，市委第</w:t>
      </w:r>
      <w:r>
        <w:rPr>
          <w:rFonts w:hint="eastAsia" w:ascii="Times New Roman" w:hAnsi="Times New Roman" w:eastAsia="方正仿宋_GBK" w:cs="Times New Roman"/>
          <w:b/>
          <w:bCs/>
          <w:color w:val="000000"/>
          <w:sz w:val="32"/>
          <w:szCs w:val="32"/>
          <w:shd w:val="clear" w:color="auto" w:fill="FFFFFF"/>
          <w:lang w:val="en-US" w:eastAsia="zh-CN"/>
        </w:rPr>
        <w:t>二</w:t>
      </w:r>
      <w:r>
        <w:rPr>
          <w:rFonts w:hint="default" w:ascii="Times New Roman" w:hAnsi="Times New Roman" w:eastAsia="方正仿宋_GBK" w:cs="Times New Roman"/>
          <w:b/>
          <w:bCs/>
          <w:color w:val="000000"/>
          <w:sz w:val="32"/>
          <w:szCs w:val="32"/>
          <w:shd w:val="clear" w:color="auto" w:fill="FFFFFF"/>
        </w:rPr>
        <w:t>巡察组</w:t>
      </w:r>
      <w:r>
        <w:rPr>
          <w:rFonts w:hint="default" w:ascii="Times New Roman" w:hAnsi="Times New Roman" w:eastAsia="方正仿宋_GBK" w:cs="Times New Roman"/>
          <w:b/>
          <w:bCs/>
          <w:color w:val="000000"/>
          <w:sz w:val="32"/>
          <w:szCs w:val="32"/>
          <w:shd w:val="clear" w:color="auto" w:fill="FFFFFF"/>
          <w:lang w:val="en-US" w:eastAsia="zh-CN"/>
        </w:rPr>
        <w:t>对</w:t>
      </w:r>
      <w:r>
        <w:rPr>
          <w:rFonts w:hint="eastAsia" w:ascii="Times New Roman" w:hAnsi="Times New Roman" w:eastAsia="方正仿宋_GBK" w:cs="Times New Roman"/>
          <w:b/>
          <w:bCs/>
          <w:color w:val="000000"/>
          <w:sz w:val="32"/>
          <w:szCs w:val="32"/>
          <w:shd w:val="clear" w:color="auto" w:fill="FFFFFF"/>
          <w:lang w:val="en-US" w:eastAsia="zh-CN"/>
        </w:rPr>
        <w:t>永泉村党支部</w:t>
      </w:r>
      <w:r>
        <w:rPr>
          <w:rFonts w:hint="default" w:ascii="Times New Roman" w:hAnsi="Times New Roman" w:eastAsia="方正仿宋_GBK" w:cs="Times New Roman"/>
          <w:b/>
          <w:bCs/>
          <w:color w:val="000000"/>
          <w:sz w:val="32"/>
          <w:szCs w:val="32"/>
          <w:shd w:val="clear" w:color="auto" w:fill="FFFFFF"/>
        </w:rPr>
        <w:t>进行了巡察。</w:t>
      </w:r>
      <w:r>
        <w:rPr>
          <w:rFonts w:hint="eastAsia" w:ascii="Times New Roman" w:hAnsi="Times New Roman" w:eastAsia="方正仿宋_GBK" w:cs="Times New Roman"/>
          <w:b/>
          <w:bCs/>
          <w:color w:val="000000"/>
          <w:sz w:val="32"/>
          <w:szCs w:val="32"/>
          <w:shd w:val="clear" w:color="auto" w:fill="FFFFFF"/>
          <w:lang w:val="en-US" w:eastAsia="zh-CN"/>
        </w:rPr>
        <w:t>2022</w:t>
      </w:r>
      <w:r>
        <w:rPr>
          <w:rFonts w:hint="default" w:ascii="Times New Roman" w:hAnsi="Times New Roman" w:eastAsia="方正仿宋_GBK" w:cs="Times New Roman"/>
          <w:b/>
          <w:bCs/>
          <w:color w:val="000000"/>
          <w:sz w:val="32"/>
          <w:szCs w:val="32"/>
          <w:shd w:val="clear" w:color="auto" w:fill="FFFFFF"/>
          <w:lang w:val="en-US" w:eastAsia="zh-CN"/>
        </w:rPr>
        <w:t>年</w:t>
      </w:r>
      <w:r>
        <w:rPr>
          <w:rFonts w:hint="eastAsia" w:ascii="Times New Roman" w:hAnsi="Times New Roman" w:eastAsia="方正仿宋_GBK" w:cs="Times New Roman"/>
          <w:b/>
          <w:bCs/>
          <w:color w:val="000000"/>
          <w:sz w:val="32"/>
          <w:szCs w:val="32"/>
          <w:shd w:val="clear" w:color="auto" w:fill="FFFFFF"/>
          <w:lang w:val="en-US" w:eastAsia="zh-CN"/>
        </w:rPr>
        <w:t>7</w:t>
      </w:r>
      <w:r>
        <w:rPr>
          <w:rFonts w:hint="default" w:ascii="Times New Roman" w:hAnsi="Times New Roman" w:eastAsia="方正仿宋_GBK" w:cs="Times New Roman"/>
          <w:b/>
          <w:bCs/>
          <w:color w:val="000000"/>
          <w:sz w:val="32"/>
          <w:szCs w:val="32"/>
          <w:shd w:val="clear" w:color="auto" w:fill="FFFFFF"/>
        </w:rPr>
        <w:t>月</w:t>
      </w:r>
      <w:r>
        <w:rPr>
          <w:rFonts w:hint="eastAsia" w:ascii="Times New Roman" w:hAnsi="Times New Roman" w:eastAsia="方正仿宋_GBK" w:cs="Times New Roman"/>
          <w:b/>
          <w:bCs/>
          <w:color w:val="000000"/>
          <w:sz w:val="32"/>
          <w:szCs w:val="32"/>
          <w:shd w:val="clear" w:color="auto" w:fill="FFFFFF"/>
          <w:lang w:val="en-US" w:eastAsia="zh-CN"/>
        </w:rPr>
        <w:t>8</w:t>
      </w:r>
      <w:r>
        <w:rPr>
          <w:rFonts w:hint="default" w:ascii="Times New Roman" w:hAnsi="Times New Roman" w:eastAsia="方正仿宋_GBK" w:cs="Times New Roman"/>
          <w:b/>
          <w:bCs/>
          <w:color w:val="000000"/>
          <w:sz w:val="32"/>
          <w:szCs w:val="32"/>
          <w:shd w:val="clear" w:color="auto" w:fill="FFFFFF"/>
        </w:rPr>
        <w:t>日，市委巡察组向</w:t>
      </w:r>
      <w:r>
        <w:rPr>
          <w:rFonts w:hint="eastAsia" w:ascii="Times New Roman" w:hAnsi="Times New Roman" w:eastAsia="方正仿宋_GBK" w:cs="Times New Roman"/>
          <w:b/>
          <w:bCs/>
          <w:color w:val="000000"/>
          <w:sz w:val="32"/>
          <w:szCs w:val="32"/>
          <w:shd w:val="clear" w:color="auto" w:fill="FFFFFF"/>
          <w:lang w:val="en-US" w:eastAsia="zh-CN"/>
        </w:rPr>
        <w:t>永泉村党支部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0" w:firstLineChars="0"/>
        <w:textAlignment w:val="auto"/>
        <w:rPr>
          <w:rStyle w:val="8"/>
          <w:rFonts w:hint="eastAsia" w:ascii="方正黑体_GBK" w:hAnsi="方正黑体_GBK" w:eastAsia="方正黑体_GBK" w:cs="方正黑体_GBK"/>
          <w:b/>
          <w:bCs w:val="0"/>
          <w:color w:val="000000"/>
          <w:sz w:val="32"/>
          <w:szCs w:val="32"/>
          <w:shd w:val="clear" w:color="auto" w:fill="FFFFFF"/>
          <w:lang w:val="en-US" w:eastAsia="zh-CN"/>
        </w:rPr>
      </w:pPr>
      <w:r>
        <w:rPr>
          <w:rStyle w:val="8"/>
          <w:rFonts w:hint="eastAsia" w:ascii="方正黑体_GBK" w:hAnsi="方正黑体_GBK" w:eastAsia="方正黑体_GBK" w:cs="方正黑体_GBK"/>
          <w:b/>
          <w:bCs w:val="0"/>
          <w:color w:val="000000"/>
          <w:sz w:val="32"/>
          <w:szCs w:val="32"/>
          <w:shd w:val="clear" w:color="auto" w:fill="FFFFFF"/>
          <w:lang w:val="en-US" w:eastAsia="zh-CN"/>
        </w:rPr>
        <w:t>提高政治思想认识，从严从实抓好巡察整改</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（一）统一思想，提高政治觉悟。</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default"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2022年7月8日接到市委第二巡察组反馈的问题后，党支部立即召开了“两委”专题会议，传达了市委第二巡察组反馈工作精神，对反馈意见整改落实工作进行了部署，进一步统一抓好巡</w:t>
      </w:r>
      <w:r>
        <w:rPr>
          <w:rFonts w:hint="default" w:ascii="Times New Roman" w:hAnsi="Times New Roman" w:eastAsia="方正仿宋_GBK" w:cs="Times New Roman"/>
          <w:b/>
          <w:bCs/>
          <w:kern w:val="0"/>
          <w:sz w:val="32"/>
          <w:szCs w:val="32"/>
          <w:lang w:val="en-US" w:eastAsia="zh-CN" w:bidi="ar-SA"/>
        </w:rPr>
        <w:t>察</w:t>
      </w:r>
      <w:r>
        <w:rPr>
          <w:rFonts w:hint="eastAsia" w:ascii="Times New Roman" w:hAnsi="Times New Roman" w:eastAsia="方正仿宋_GBK" w:cs="Times New Roman"/>
          <w:b/>
          <w:bCs/>
          <w:kern w:val="0"/>
          <w:sz w:val="32"/>
          <w:szCs w:val="32"/>
          <w:lang w:val="en-US" w:eastAsia="zh-CN" w:bidi="ar-SA"/>
        </w:rPr>
        <w:t>整改工作的思想认识，以坚决的态度，积极的行动，制定了有力的措施，全力以赴抓</w:t>
      </w:r>
      <w:r>
        <w:rPr>
          <w:rFonts w:hint="default" w:ascii="Times New Roman" w:hAnsi="Times New Roman" w:eastAsia="方正仿宋_GBK" w:cs="Times New Roman"/>
          <w:b/>
          <w:bCs/>
          <w:kern w:val="0"/>
          <w:sz w:val="32"/>
          <w:szCs w:val="32"/>
          <w:lang w:val="en-US" w:eastAsia="zh-CN" w:bidi="ar-SA"/>
        </w:rPr>
        <w:t>好</w:t>
      </w:r>
      <w:r>
        <w:rPr>
          <w:rFonts w:hint="eastAsia" w:ascii="Times New Roman" w:hAnsi="Times New Roman" w:eastAsia="方正仿宋_GBK" w:cs="Times New Roman"/>
          <w:b/>
          <w:bCs/>
          <w:kern w:val="0"/>
          <w:sz w:val="32"/>
          <w:szCs w:val="32"/>
          <w:lang w:val="en-US" w:eastAsia="zh-CN" w:bidi="ar-SA"/>
        </w:rPr>
        <w:t>巡</w:t>
      </w:r>
      <w:r>
        <w:rPr>
          <w:rFonts w:hint="default" w:ascii="Times New Roman" w:hAnsi="Times New Roman" w:eastAsia="方正仿宋_GBK" w:cs="Times New Roman"/>
          <w:b/>
          <w:bCs/>
          <w:kern w:val="0"/>
          <w:sz w:val="32"/>
          <w:szCs w:val="32"/>
          <w:lang w:val="en-US" w:eastAsia="zh-CN" w:bidi="ar-SA"/>
        </w:rPr>
        <w:t>察</w:t>
      </w:r>
      <w:r>
        <w:rPr>
          <w:rFonts w:hint="eastAsia" w:ascii="Times New Roman" w:hAnsi="Times New Roman" w:eastAsia="方正仿宋_GBK" w:cs="Times New Roman"/>
          <w:b/>
          <w:bCs/>
          <w:kern w:val="0"/>
          <w:sz w:val="32"/>
          <w:szCs w:val="32"/>
          <w:lang w:val="en-US" w:eastAsia="zh-CN" w:bidi="ar-SA"/>
        </w:rPr>
        <w:t>整改落实工作，坚持责任落实，成立了以支部书记为组长的巡察整改工作领导小组。在巡察整改工作中，组织召开整改专题领导会议四次。明确整改责任落实到人，对于</w:t>
      </w:r>
      <w:r>
        <w:rPr>
          <w:rFonts w:hint="default" w:ascii="Times New Roman" w:hAnsi="Times New Roman" w:eastAsia="方正仿宋_GBK" w:cs="Times New Roman"/>
          <w:b/>
          <w:bCs/>
          <w:kern w:val="0"/>
          <w:sz w:val="32"/>
          <w:szCs w:val="32"/>
          <w:lang w:val="en-US" w:eastAsia="zh-CN" w:bidi="ar-SA"/>
        </w:rPr>
        <w:t>巡察</w:t>
      </w:r>
      <w:r>
        <w:rPr>
          <w:rFonts w:hint="eastAsia" w:ascii="Times New Roman" w:hAnsi="Times New Roman" w:eastAsia="方正仿宋_GBK" w:cs="Times New Roman"/>
          <w:b/>
          <w:bCs/>
          <w:kern w:val="0"/>
          <w:sz w:val="32"/>
          <w:szCs w:val="32"/>
          <w:lang w:val="en-US" w:eastAsia="zh-CN" w:bidi="ar-SA"/>
        </w:rPr>
        <w:t>整改</w:t>
      </w:r>
      <w:r>
        <w:rPr>
          <w:rFonts w:hint="default" w:ascii="Times New Roman" w:hAnsi="Times New Roman" w:eastAsia="方正仿宋_GBK" w:cs="Times New Roman"/>
          <w:b/>
          <w:bCs/>
          <w:kern w:val="0"/>
          <w:sz w:val="32"/>
          <w:szCs w:val="32"/>
          <w:lang w:val="en-US" w:eastAsia="zh-CN" w:bidi="ar-SA"/>
        </w:rPr>
        <w:t>中</w:t>
      </w:r>
      <w:r>
        <w:rPr>
          <w:rFonts w:hint="eastAsia" w:ascii="Times New Roman" w:hAnsi="Times New Roman" w:eastAsia="方正仿宋_GBK" w:cs="Times New Roman"/>
          <w:b/>
          <w:bCs/>
          <w:kern w:val="0"/>
          <w:sz w:val="32"/>
          <w:szCs w:val="32"/>
          <w:lang w:val="en-US" w:eastAsia="zh-CN" w:bidi="ar-SA"/>
        </w:rPr>
        <w:t>存在</w:t>
      </w:r>
      <w:r>
        <w:rPr>
          <w:rFonts w:hint="default" w:ascii="Times New Roman" w:hAnsi="Times New Roman" w:eastAsia="方正仿宋_GBK" w:cs="Times New Roman"/>
          <w:b/>
          <w:bCs/>
          <w:kern w:val="0"/>
          <w:sz w:val="32"/>
          <w:szCs w:val="32"/>
          <w:lang w:val="en-US" w:eastAsia="zh-CN" w:bidi="ar-SA"/>
        </w:rPr>
        <w:t>的</w:t>
      </w:r>
      <w:r>
        <w:rPr>
          <w:rFonts w:hint="eastAsia" w:ascii="Times New Roman" w:hAnsi="Times New Roman" w:eastAsia="方正仿宋_GBK" w:cs="Times New Roman"/>
          <w:b/>
          <w:bCs/>
          <w:kern w:val="0"/>
          <w:sz w:val="32"/>
          <w:szCs w:val="32"/>
          <w:lang w:val="en-US" w:eastAsia="zh-CN" w:bidi="ar-SA"/>
        </w:rPr>
        <w:t>重</w:t>
      </w:r>
      <w:bookmarkStart w:id="0" w:name="_GoBack"/>
      <w:bookmarkEnd w:id="0"/>
      <w:r>
        <w:rPr>
          <w:rFonts w:hint="default" w:ascii="Times New Roman" w:hAnsi="Times New Roman" w:eastAsia="方正仿宋_GBK" w:cs="Times New Roman"/>
          <w:b/>
          <w:bCs/>
          <w:kern w:val="0"/>
          <w:sz w:val="32"/>
          <w:szCs w:val="32"/>
          <w:lang w:val="en-US" w:eastAsia="zh-CN" w:bidi="ar-SA"/>
        </w:rPr>
        <w:t>点问题</w:t>
      </w:r>
      <w:r>
        <w:rPr>
          <w:rFonts w:hint="eastAsia" w:ascii="Times New Roman" w:hAnsi="Times New Roman" w:eastAsia="方正仿宋_GBK" w:cs="Times New Roman"/>
          <w:b/>
          <w:bCs/>
          <w:kern w:val="0"/>
          <w:sz w:val="32"/>
          <w:szCs w:val="32"/>
          <w:lang w:val="en-US" w:eastAsia="zh-CN" w:bidi="ar-SA"/>
        </w:rPr>
        <w:t>进行了专题研讨，统筹抓好巡</w:t>
      </w:r>
      <w:r>
        <w:rPr>
          <w:rFonts w:hint="default" w:ascii="Times New Roman" w:hAnsi="Times New Roman" w:eastAsia="方正仿宋_GBK" w:cs="Times New Roman"/>
          <w:b/>
          <w:bCs/>
          <w:kern w:val="0"/>
          <w:sz w:val="32"/>
          <w:szCs w:val="32"/>
          <w:lang w:val="en-US" w:eastAsia="zh-CN" w:bidi="ar-SA"/>
        </w:rPr>
        <w:t>察</w:t>
      </w:r>
      <w:r>
        <w:rPr>
          <w:rFonts w:hint="eastAsia" w:ascii="Times New Roman" w:hAnsi="Times New Roman" w:eastAsia="方正仿宋_GBK" w:cs="Times New Roman"/>
          <w:b/>
          <w:bCs/>
          <w:kern w:val="0"/>
          <w:sz w:val="32"/>
          <w:szCs w:val="32"/>
          <w:lang w:val="en-US" w:eastAsia="zh-CN" w:bidi="ar-SA"/>
        </w:rPr>
        <w:t>整改相关工作，确保条条</w:t>
      </w:r>
      <w:r>
        <w:rPr>
          <w:rFonts w:hint="default" w:ascii="Times New Roman" w:hAnsi="Times New Roman" w:eastAsia="方正仿宋_GBK" w:cs="Times New Roman"/>
          <w:b/>
          <w:bCs/>
          <w:kern w:val="0"/>
          <w:sz w:val="32"/>
          <w:szCs w:val="32"/>
          <w:lang w:val="en-US" w:eastAsia="zh-CN" w:bidi="ar-SA"/>
        </w:rPr>
        <w:t>有</w:t>
      </w:r>
      <w:r>
        <w:rPr>
          <w:rFonts w:hint="eastAsia" w:ascii="Times New Roman" w:hAnsi="Times New Roman" w:eastAsia="方正仿宋_GBK" w:cs="Times New Roman"/>
          <w:b/>
          <w:bCs/>
          <w:kern w:val="0"/>
          <w:sz w:val="32"/>
          <w:szCs w:val="32"/>
          <w:lang w:val="en-US" w:eastAsia="zh-CN" w:bidi="ar-SA"/>
        </w:rPr>
        <w:t>整改，件件有落实。</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（二）对反馈的问题进行分解部署。</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ascii="Times New Roman" w:hAnsi="Times New Roman" w:eastAsia="方正仿宋_GBK" w:cs="Times New Roman"/>
          <w:b/>
          <w:bCs/>
          <w:kern w:val="0"/>
          <w:sz w:val="32"/>
          <w:szCs w:val="32"/>
          <w:lang w:val="en-US" w:eastAsia="zh-CN" w:bidi="ar-SA"/>
        </w:rPr>
      </w:pPr>
      <w:r>
        <w:rPr>
          <w:rFonts w:hint="eastAsia" w:ascii="Times New Roman" w:hAnsi="Times New Roman" w:eastAsia="方正仿宋_GBK" w:cs="Times New Roman"/>
          <w:b/>
          <w:bCs/>
          <w:kern w:val="0"/>
          <w:sz w:val="32"/>
          <w:szCs w:val="32"/>
          <w:lang w:val="en-US" w:eastAsia="zh-CN" w:bidi="ar-SA"/>
        </w:rPr>
        <w:t>明确整改重点任务，分清整改期限，制定了任务清单和责任清单，对号入座，落实到人，各负其责，形成了责任层层落实，坚持把整改问题与建章立制结合起来，确实把整改工作抓出成效。</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lang w:val="en-US" w:eastAsia="zh-CN"/>
        </w:rPr>
      </w:pPr>
      <w:r>
        <w:rPr>
          <w:rFonts w:hint="eastAsia" w:ascii="Times New Roman" w:hAnsi="Times New Roman" w:eastAsia="方正仿宋_GBK" w:cs="Times New Roman"/>
          <w:b/>
          <w:bCs/>
          <w:kern w:val="0"/>
          <w:sz w:val="32"/>
          <w:szCs w:val="32"/>
          <w:lang w:val="en-US" w:eastAsia="zh-CN" w:bidi="ar-SA"/>
        </w:rPr>
        <w:t>此次</w:t>
      </w:r>
      <w:r>
        <w:rPr>
          <w:rFonts w:hint="default" w:ascii="Times New Roman" w:hAnsi="Times New Roman" w:eastAsia="方正仿宋_GBK" w:cs="Times New Roman"/>
          <w:b/>
          <w:bCs/>
          <w:kern w:val="0"/>
          <w:sz w:val="32"/>
          <w:szCs w:val="32"/>
          <w:lang w:val="en-US" w:eastAsia="zh-CN" w:bidi="ar-SA"/>
        </w:rPr>
        <w:t>市</w:t>
      </w:r>
      <w:r>
        <w:rPr>
          <w:rFonts w:hint="eastAsia" w:ascii="Times New Roman" w:hAnsi="Times New Roman" w:eastAsia="方正仿宋_GBK" w:cs="Times New Roman"/>
          <w:b/>
          <w:bCs/>
          <w:kern w:val="0"/>
          <w:sz w:val="32"/>
          <w:szCs w:val="32"/>
          <w:lang w:val="en-US" w:eastAsia="zh-CN" w:bidi="ar-SA"/>
        </w:rPr>
        <w:t>委第二巡察组反馈意见指出的问题，共有三大项，六个问题，其中需要长期整改的问题有环境卫生整治工作，村务公开制度，财务管理制度，党建工作管理，目前</w:t>
      </w:r>
      <w:r>
        <w:rPr>
          <w:rFonts w:hint="default" w:ascii="Times New Roman" w:hAnsi="Times New Roman" w:eastAsia="方正仿宋_GBK" w:cs="Times New Roman"/>
          <w:b/>
          <w:bCs/>
          <w:kern w:val="0"/>
          <w:sz w:val="32"/>
          <w:szCs w:val="32"/>
          <w:lang w:val="en-US" w:eastAsia="zh-CN" w:bidi="ar-SA"/>
        </w:rPr>
        <w:t>对</w:t>
      </w:r>
      <w:r>
        <w:rPr>
          <w:rFonts w:hint="eastAsia" w:ascii="Times New Roman" w:hAnsi="Times New Roman" w:eastAsia="方正仿宋_GBK" w:cs="Times New Roman"/>
          <w:b/>
          <w:bCs/>
          <w:kern w:val="0"/>
          <w:sz w:val="32"/>
          <w:szCs w:val="32"/>
          <w:lang w:val="en-US" w:eastAsia="zh-CN" w:bidi="ar-SA"/>
        </w:rPr>
        <w:t>6</w:t>
      </w:r>
      <w:r>
        <w:rPr>
          <w:rFonts w:hint="default" w:ascii="Times New Roman" w:hAnsi="Times New Roman" w:eastAsia="方正仿宋_GBK" w:cs="Times New Roman"/>
          <w:b/>
          <w:bCs/>
          <w:kern w:val="0"/>
          <w:sz w:val="32"/>
          <w:szCs w:val="32"/>
          <w:lang w:val="en-US" w:eastAsia="zh-CN" w:bidi="ar-SA"/>
        </w:rPr>
        <w:t>个</w:t>
      </w:r>
      <w:r>
        <w:rPr>
          <w:rFonts w:hint="eastAsia" w:ascii="Times New Roman" w:hAnsi="Times New Roman" w:eastAsia="方正仿宋_GBK" w:cs="Times New Roman"/>
          <w:b/>
          <w:bCs/>
          <w:kern w:val="0"/>
          <w:sz w:val="32"/>
          <w:szCs w:val="32"/>
          <w:lang w:val="en-US" w:eastAsia="zh-CN" w:bidi="ar-SA"/>
        </w:rPr>
        <w:t>问题已进行条条整改、件件落实。</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val="0"/>
          <w:sz w:val="32"/>
          <w:szCs w:val="32"/>
        </w:rPr>
      </w:pPr>
      <w:r>
        <w:rPr>
          <w:rStyle w:val="8"/>
          <w:rFonts w:hint="default" w:ascii="Times New Roman" w:hAnsi="Times New Roman" w:eastAsia="方正黑体_GBK" w:cs="Times New Roman"/>
          <w:b/>
          <w:bCs w:val="0"/>
          <w:color w:val="000000"/>
          <w:sz w:val="32"/>
          <w:szCs w:val="32"/>
          <w:shd w:val="clear" w:color="auto" w:fill="FFFFFF"/>
        </w:rPr>
        <w:t>二、</w:t>
      </w:r>
      <w:r>
        <w:rPr>
          <w:rStyle w:val="8"/>
          <w:rFonts w:hint="default" w:ascii="Times New Roman" w:hAnsi="Times New Roman" w:eastAsia="方正黑体_GBK" w:cs="Times New Roman"/>
          <w:b/>
          <w:bCs w:val="0"/>
          <w:color w:val="000000"/>
          <w:sz w:val="32"/>
          <w:szCs w:val="32"/>
          <w:shd w:val="clear" w:color="auto" w:fill="FFFFFF"/>
          <w:lang w:eastAsia="zh-CN"/>
        </w:rPr>
        <w:t>逐项</w:t>
      </w:r>
      <w:r>
        <w:rPr>
          <w:rFonts w:hint="default" w:ascii="方正黑体_GBK" w:hAnsi="方正黑体_GBK" w:eastAsia="方正黑体_GBK" w:cs="方正黑体_GBK"/>
          <w:b/>
          <w:bCs w:val="0"/>
          <w:color w:val="000000"/>
          <w:sz w:val="32"/>
          <w:szCs w:val="32"/>
          <w:shd w:val="clear" w:color="auto" w:fill="FFFFFF"/>
          <w:lang w:val="en-US" w:eastAsia="zh-CN"/>
        </w:rPr>
        <w:t>抓好整改任</w:t>
      </w:r>
      <w:r>
        <w:rPr>
          <w:rStyle w:val="8"/>
          <w:rFonts w:hint="default" w:ascii="Times New Roman" w:hAnsi="Times New Roman" w:eastAsia="方正黑体_GBK" w:cs="Times New Roman"/>
          <w:b/>
          <w:bCs w:val="0"/>
          <w:color w:val="000000"/>
          <w:sz w:val="32"/>
          <w:szCs w:val="32"/>
          <w:shd w:val="clear" w:color="auto" w:fill="FFFFFF"/>
          <w:lang w:eastAsia="zh-CN"/>
        </w:rPr>
        <w:t>务落实，确保整改取得扎实成效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Chars="200"/>
        <w:jc w:val="both"/>
        <w:rPr>
          <w:rFonts w:hint="eastAsia"/>
          <w:lang w:val="en-US" w:eastAsia="zh-CN"/>
        </w:rPr>
      </w:pPr>
      <w:r>
        <w:rPr>
          <w:rFonts w:hint="eastAsia" w:ascii="Times New Roman" w:hAnsi="Times New Roman" w:eastAsia="方正仿宋_GBK" w:cs="Times New Roman"/>
          <w:b/>
          <w:bCs/>
          <w:kern w:val="0"/>
          <w:sz w:val="32"/>
          <w:szCs w:val="32"/>
          <w:lang w:val="en-US" w:eastAsia="zh-CN" w:bidi="ar-SA"/>
        </w:rPr>
        <w:t>对市委第二巡察组的反馈意见，“</w:t>
      </w:r>
      <w:r>
        <w:rPr>
          <w:rFonts w:hint="default" w:ascii="Times New Roman" w:hAnsi="Times New Roman" w:eastAsia="方正仿宋_GBK" w:cs="Times New Roman"/>
          <w:b/>
          <w:bCs/>
          <w:kern w:val="0"/>
          <w:sz w:val="32"/>
          <w:szCs w:val="32"/>
          <w:lang w:val="en-US" w:eastAsia="zh-CN" w:bidi="ar-SA"/>
        </w:rPr>
        <w:t>两</w:t>
      </w:r>
      <w:r>
        <w:rPr>
          <w:rFonts w:hint="eastAsia" w:ascii="Times New Roman" w:hAnsi="Times New Roman" w:eastAsia="方正仿宋_GBK" w:cs="Times New Roman"/>
          <w:b/>
          <w:bCs/>
          <w:kern w:val="0"/>
          <w:sz w:val="32"/>
          <w:szCs w:val="32"/>
          <w:lang w:val="en-US" w:eastAsia="zh-CN" w:bidi="ar-SA"/>
        </w:rPr>
        <w:t>委”班子高度重视，“两委”班子</w:t>
      </w:r>
      <w:r>
        <w:rPr>
          <w:rFonts w:hint="default" w:ascii="Times New Roman" w:hAnsi="Times New Roman" w:eastAsia="方正仿宋_GBK" w:cs="Times New Roman"/>
          <w:b/>
          <w:bCs/>
          <w:kern w:val="0"/>
          <w:sz w:val="32"/>
          <w:szCs w:val="32"/>
          <w:lang w:val="en-US" w:eastAsia="zh-CN" w:bidi="ar-SA"/>
        </w:rPr>
        <w:t>8月5日</w:t>
      </w:r>
      <w:r>
        <w:rPr>
          <w:rFonts w:hint="eastAsia" w:ascii="Times New Roman" w:hAnsi="Times New Roman" w:eastAsia="方正仿宋_GBK" w:cs="Times New Roman"/>
          <w:b/>
          <w:bCs/>
          <w:kern w:val="0"/>
          <w:sz w:val="32"/>
          <w:szCs w:val="32"/>
          <w:lang w:val="en-US" w:eastAsia="zh-CN" w:bidi="ar-SA"/>
        </w:rPr>
        <w:t>专题召开会议后，按照会议研究的整改方案和时限，分工落实，对急需解决的</w:t>
      </w:r>
      <w:r>
        <w:rPr>
          <w:rFonts w:hint="default" w:ascii="Times New Roman" w:hAnsi="Times New Roman" w:eastAsia="方正仿宋_GBK" w:cs="Times New Roman"/>
          <w:b/>
          <w:bCs/>
          <w:kern w:val="0"/>
          <w:sz w:val="32"/>
          <w:szCs w:val="32"/>
          <w:lang w:val="en-US" w:eastAsia="zh-CN" w:bidi="ar-SA"/>
        </w:rPr>
        <w:t>问题</w:t>
      </w:r>
      <w:r>
        <w:rPr>
          <w:rFonts w:hint="eastAsia" w:ascii="Times New Roman" w:hAnsi="Times New Roman" w:eastAsia="方正仿宋_GBK" w:cs="Times New Roman"/>
          <w:b/>
          <w:bCs/>
          <w:kern w:val="0"/>
          <w:sz w:val="32"/>
          <w:szCs w:val="32"/>
          <w:lang w:val="en-US" w:eastAsia="zh-CN" w:bidi="ar-SA"/>
        </w:rPr>
        <w:t>和能够解决的</w:t>
      </w:r>
      <w:r>
        <w:rPr>
          <w:rFonts w:hint="default" w:ascii="Times New Roman" w:hAnsi="Times New Roman" w:eastAsia="方正仿宋_GBK" w:cs="Times New Roman"/>
          <w:b/>
          <w:bCs/>
          <w:kern w:val="0"/>
          <w:sz w:val="32"/>
          <w:szCs w:val="32"/>
          <w:lang w:val="en-US" w:eastAsia="zh-CN" w:bidi="ar-SA"/>
        </w:rPr>
        <w:t>问</w:t>
      </w:r>
      <w:r>
        <w:rPr>
          <w:rFonts w:hint="eastAsia" w:ascii="Times New Roman" w:hAnsi="Times New Roman" w:eastAsia="方正仿宋_GBK" w:cs="Times New Roman"/>
          <w:b/>
          <w:bCs/>
          <w:kern w:val="0"/>
          <w:sz w:val="32"/>
          <w:szCs w:val="32"/>
          <w:lang w:val="en-US" w:eastAsia="zh-CN" w:bidi="ar-SA"/>
        </w:rPr>
        <w:t>题，做到即知即改，立行立改，达到了群众的满意。</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ascii="Times New Roman" w:hAnsi="Times New Roman" w:eastAsia="方正楷体_GBK" w:cs="Times New Roman"/>
          <w:b/>
          <w:bCs w:val="0"/>
          <w:color w:val="000000"/>
          <w:kern w:val="0"/>
          <w:sz w:val="32"/>
          <w:szCs w:val="32"/>
          <w:shd w:val="clear" w:color="auto" w:fill="FFFFFF"/>
          <w:lang w:val="en-US" w:eastAsia="zh-CN" w:bidi="ar-SA"/>
        </w:rPr>
      </w:pPr>
      <w:r>
        <w:rPr>
          <w:rFonts w:hint="eastAsia" w:ascii="Times New Roman" w:hAnsi="Times New Roman" w:eastAsia="方正楷体_GBK" w:cs="Times New Roman"/>
          <w:b/>
          <w:bCs w:val="0"/>
          <w:color w:val="000000"/>
          <w:kern w:val="0"/>
          <w:sz w:val="32"/>
          <w:szCs w:val="32"/>
          <w:shd w:val="clear" w:color="auto" w:fill="FFFFFF"/>
          <w:lang w:val="en-US" w:eastAsia="zh-CN" w:bidi="ar-SA"/>
        </w:rPr>
        <w:t>（一）确保惠民政策落实，加强执行力度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1.着力解决关于执行“乡村振兴战略”谋划不足，整治效果不大问题，美丽乡村基础设施建设不到位的问题。</w:t>
      </w:r>
    </w:p>
    <w:p>
      <w:pPr>
        <w:keepNext w:val="0"/>
        <w:keepLines w:val="0"/>
        <w:pageBreakBefore w:val="0"/>
        <w:kinsoku/>
        <w:wordWrap/>
        <w:overflowPunct/>
        <w:topLinePunct w:val="0"/>
        <w:autoSpaceDE/>
        <w:autoSpaceDN/>
        <w:bidi w:val="0"/>
        <w:adjustRightInd/>
        <w:snapToGrid/>
        <w:spacing w:before="40" w:beforeAutospacing="0" w:after="0" w:afterAutospacing="0" w:line="560" w:lineRule="exact"/>
        <w:ind w:right="0" w:firstLine="643" w:firstLineChars="200"/>
        <w:jc w:val="both"/>
        <w:textAlignment w:val="baseline"/>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一是基础设施加强，联系维修人员对垃圾分拣站进行维修，在8月15日投入使用，安排了两名人员每天定时清理垃圾桶，并在分拣站进行垃圾分类。</w:t>
      </w:r>
    </w:p>
    <w:p>
      <w:pPr>
        <w:keepNext w:val="0"/>
        <w:keepLines w:val="0"/>
        <w:pageBreakBefore w:val="0"/>
        <w:kinsoku/>
        <w:wordWrap/>
        <w:overflowPunct/>
        <w:topLinePunct w:val="0"/>
        <w:autoSpaceDE/>
        <w:autoSpaceDN/>
        <w:bidi w:val="0"/>
        <w:adjustRightInd/>
        <w:snapToGrid/>
        <w:spacing w:before="40" w:beforeAutospacing="0" w:after="0" w:afterAutospacing="0" w:line="560" w:lineRule="exact"/>
        <w:ind w:right="0" w:firstLine="643" w:firstLineChars="200"/>
        <w:jc w:val="both"/>
        <w:textAlignment w:val="baseline"/>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二是加强村屯农田路建设。9月1号召开村民代表大会研究修补农田路事宜，经全体村民代表研究决定雇钩机勾沙土村民用拖拉机拉沙土修补农田路，在9月20号开始修路，在9月25日各村民小组修路完成。合理利用镇上吸污车，帮助永泉村村民抽污水，使村民污水池能继续使用。</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both"/>
        <w:rPr>
          <w:rFonts w:hint="eastAsia" w:ascii="Times New Roman" w:hAnsi="Times New Roman" w:eastAsia="方正楷体_GBK" w:cs="Times New Roman"/>
          <w:b/>
          <w:bCs/>
          <w:color w:val="auto"/>
          <w:sz w:val="32"/>
          <w:szCs w:val="32"/>
          <w:lang w:val="en-US" w:eastAsia="zh-CN"/>
        </w:rPr>
      </w:pPr>
      <w:r>
        <w:rPr>
          <w:rFonts w:hint="eastAsia" w:ascii="Times New Roman" w:hAnsi="Times New Roman" w:eastAsia="方正楷体_GBK" w:cs="Times New Roman"/>
          <w:b/>
          <w:bCs/>
          <w:color w:val="auto"/>
          <w:sz w:val="32"/>
          <w:szCs w:val="32"/>
          <w:lang w:val="en-US" w:eastAsia="zh-CN"/>
        </w:rPr>
        <w:t>（二）强化纪律规矩意识、加强监管力度</w:t>
      </w:r>
    </w:p>
    <w:p>
      <w:pPr>
        <w:keepNext w:val="0"/>
        <w:keepLines w:val="0"/>
        <w:pageBreakBefore w:val="0"/>
        <w:numPr>
          <w:ilvl w:val="0"/>
          <w:numId w:val="0"/>
        </w:numPr>
        <w:kinsoku/>
        <w:wordWrap/>
        <w:overflowPunct/>
        <w:topLinePunct w:val="0"/>
        <w:autoSpaceDE/>
        <w:autoSpaceDN/>
        <w:bidi w:val="0"/>
        <w:adjustRightInd/>
        <w:snapToGrid/>
        <w:spacing w:before="40" w:beforeAutospacing="0" w:after="0" w:afterAutospacing="0" w:line="560" w:lineRule="exact"/>
        <w:ind w:right="0" w:rightChars="0" w:firstLine="643" w:firstLineChars="200"/>
        <w:jc w:val="both"/>
        <w:textAlignment w:val="baseline"/>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 xml:space="preserve">1.着力解决关于民主意识不强，“三重一大”制度执行不到位的问题。                                  </w:t>
      </w:r>
    </w:p>
    <w:p>
      <w:pPr>
        <w:keepNext w:val="0"/>
        <w:keepLines w:val="0"/>
        <w:pageBreakBefore w:val="0"/>
        <w:numPr>
          <w:ilvl w:val="0"/>
          <w:numId w:val="0"/>
        </w:numPr>
        <w:kinsoku/>
        <w:wordWrap/>
        <w:overflowPunct/>
        <w:topLinePunct w:val="0"/>
        <w:autoSpaceDE/>
        <w:autoSpaceDN/>
        <w:bidi w:val="0"/>
        <w:adjustRightInd/>
        <w:snapToGrid/>
        <w:spacing w:before="40" w:beforeAutospacing="0" w:after="0" w:afterAutospacing="0" w:line="560" w:lineRule="exact"/>
        <w:ind w:right="0" w:rightChars="0" w:firstLine="643" w:firstLineChars="200"/>
        <w:jc w:val="both"/>
        <w:textAlignment w:val="baseline"/>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在8月11日召开巡察整改工作会议时候就强调了各种会议的规范管理，严格按照会议要求部署，对重大事项必须经过支委会表决；召开党员大会通报表决，并认真做好影像会记录的留存；从8月份以来，所有事项必须经支委会成员开会一致表决通过的才能执行。</w:t>
      </w:r>
    </w:p>
    <w:p>
      <w:pPr>
        <w:keepNext w:val="0"/>
        <w:keepLines w:val="0"/>
        <w:pageBreakBefore w:val="0"/>
        <w:numPr>
          <w:ilvl w:val="0"/>
          <w:numId w:val="0"/>
        </w:numPr>
        <w:kinsoku/>
        <w:wordWrap/>
        <w:overflowPunct/>
        <w:topLinePunct w:val="0"/>
        <w:autoSpaceDE/>
        <w:autoSpaceDN/>
        <w:bidi w:val="0"/>
        <w:adjustRightInd/>
        <w:snapToGrid/>
        <w:spacing w:before="40" w:beforeAutospacing="0" w:after="0" w:afterAutospacing="0" w:line="560" w:lineRule="exact"/>
        <w:ind w:right="0" w:rightChars="0" w:firstLine="643" w:firstLineChars="200"/>
        <w:jc w:val="both"/>
        <w:textAlignment w:val="baseline"/>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2.着力解决财务制度执行不规范，重大资金项目把关不严的问题。</w:t>
      </w:r>
    </w:p>
    <w:p>
      <w:pPr>
        <w:pStyle w:val="11"/>
        <w:keepNext w:val="0"/>
        <w:keepLines w:val="0"/>
        <w:pageBreakBefore w:val="0"/>
        <w:widowControl/>
        <w:kinsoku/>
        <w:wordWrap/>
        <w:overflowPunct/>
        <w:topLinePunct w:val="0"/>
        <w:autoSpaceDE/>
        <w:autoSpaceDN/>
        <w:bidi w:val="0"/>
        <w:adjustRightInd/>
        <w:snapToGrid/>
        <w:spacing w:before="40" w:beforeAutospacing="0" w:after="0" w:afterAutospacing="0" w:line="560" w:lineRule="exact"/>
        <w:ind w:right="0" w:firstLine="643" w:firstLineChars="200"/>
        <w:jc w:val="both"/>
        <w:textAlignment w:val="baseline"/>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 xml:space="preserve"> 一是两委班子成员在9月15号召开专题会议，严格按照密山市农村集体经济组织管理制度，整章建制，建立规章制度，形成常态化管理机制，形成长效机制。</w:t>
      </w:r>
    </w:p>
    <w:p>
      <w:pPr>
        <w:pStyle w:val="11"/>
        <w:keepNext w:val="0"/>
        <w:keepLines w:val="0"/>
        <w:pageBreakBefore w:val="0"/>
        <w:widowControl/>
        <w:kinsoku/>
        <w:wordWrap/>
        <w:overflowPunct/>
        <w:topLinePunct w:val="0"/>
        <w:autoSpaceDE/>
        <w:autoSpaceDN/>
        <w:bidi w:val="0"/>
        <w:adjustRightInd/>
        <w:snapToGrid/>
        <w:spacing w:before="40" w:beforeAutospacing="0" w:after="0" w:afterAutospacing="0" w:line="560" w:lineRule="exact"/>
        <w:ind w:right="0" w:firstLine="643" w:firstLineChars="200"/>
        <w:jc w:val="both"/>
        <w:textAlignment w:val="baseline"/>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二是在9月16日对资产进行核查，摸清资产底数，对不符合规范的票据加以改正，在9月20日对财务人员进行培训，学习财务管理制度，提高业务水平，按照要求管理票据。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方正楷体_GBK" w:cs="Times New Roman"/>
          <w:b/>
          <w:bCs/>
          <w:color w:val="auto"/>
          <w:sz w:val="32"/>
          <w:szCs w:val="32"/>
          <w:lang w:val="en-US" w:eastAsia="zh-CN"/>
        </w:rPr>
      </w:pPr>
      <w:r>
        <w:rPr>
          <w:rFonts w:hint="eastAsia" w:ascii="Times New Roman" w:hAnsi="Times New Roman" w:eastAsia="方正楷体_GBK" w:cs="Times New Roman"/>
          <w:b/>
          <w:bCs/>
          <w:color w:val="auto"/>
          <w:sz w:val="32"/>
          <w:szCs w:val="32"/>
          <w:lang w:val="en-US" w:eastAsia="zh-CN"/>
        </w:rPr>
        <w:t>（三）强化党组织建设边缘弱化、提高班子政治领引统带能力</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left"/>
        <w:textAlignment w:val="baseline"/>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 xml:space="preserve">    1.着力解决党建主体责任党性原则缺失，领头雁作用发挥不突出的问题。                </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经永泉村召开党员大会支委会议推荐候选人选，通过投票选出支委候选人，后经全体党员投票一致通过，选举永泉村党支部书记，迅速开展工作，对巡察整改发现的问题高度重视，召开巡察整改支委工作会议，深刻剖析研究、分工明确、压实责任，积极主动的解决问题，推动整改。</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2.着力解决党建活动不实，党组织生活不严肃的问题。</w:t>
      </w:r>
    </w:p>
    <w:p>
      <w:pPr>
        <w:keepNext w:val="0"/>
        <w:keepLines w:val="0"/>
        <w:pageBreakBefore w:val="0"/>
        <w:kinsoku/>
        <w:wordWrap/>
        <w:overflowPunct/>
        <w:topLinePunct w:val="0"/>
        <w:autoSpaceDE/>
        <w:autoSpaceDN/>
        <w:bidi w:val="0"/>
        <w:adjustRightInd/>
        <w:snapToGrid/>
        <w:spacing w:before="40" w:beforeAutospacing="0" w:after="0" w:afterAutospacing="0" w:line="560" w:lineRule="exact"/>
        <w:ind w:right="0" w:firstLine="643" w:firstLineChars="200"/>
        <w:jc w:val="both"/>
        <w:textAlignment w:val="baseline"/>
        <w:rPr>
          <w:rFonts w:hint="eastAsia"/>
          <w:lang w:val="en-US" w:eastAsia="zh-CN"/>
        </w:rPr>
      </w:pPr>
      <w:r>
        <w:rPr>
          <w:rFonts w:hint="eastAsia" w:ascii="Times New Roman" w:hAnsi="Times New Roman" w:eastAsia="方正仿宋_GBK" w:cs="Times New Roman"/>
          <w:b/>
          <w:bCs/>
          <w:color w:val="auto"/>
          <w:kern w:val="2"/>
          <w:sz w:val="32"/>
          <w:szCs w:val="32"/>
          <w:lang w:val="en-US" w:eastAsia="zh-CN" w:bidi="ar-SA"/>
        </w:rPr>
        <w:t>今后三会一课记录要做到工整规范，坚决不能存在敷衍了事，今年一共开展了九次精品党日活动，精品党日活动认真填写记录并留好影像。认真填写民主评议党员写实簿，做到规范工整，书记的党课讲稿认真留存，组织生活会党史学习教育材料要认真填写并留好影像。</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val="0"/>
          <w:color w:val="000000"/>
          <w:sz w:val="32"/>
          <w:szCs w:val="32"/>
          <w:shd w:val="clear" w:color="auto" w:fill="FFFFFF"/>
          <w:lang w:eastAsia="zh-CN"/>
        </w:rPr>
      </w:pPr>
      <w:r>
        <w:rPr>
          <w:rFonts w:hint="default" w:ascii="Times New Roman" w:hAnsi="Times New Roman" w:eastAsia="方正黑体_GBK" w:cs="Times New Roman"/>
          <w:b/>
          <w:bCs w:val="0"/>
          <w:color w:val="000000"/>
          <w:sz w:val="32"/>
          <w:szCs w:val="32"/>
          <w:shd w:val="clear" w:color="auto" w:fill="FFFFFF"/>
          <w:lang w:eastAsia="zh-CN"/>
        </w:rPr>
        <w:t>三、坚持久久为功，巩固巡察整改成果</w:t>
      </w:r>
    </w:p>
    <w:p>
      <w:pPr>
        <w:keepNext w:val="0"/>
        <w:keepLines w:val="0"/>
        <w:pageBreakBefore w:val="0"/>
        <w:kinsoku/>
        <w:wordWrap/>
        <w:overflowPunct/>
        <w:topLinePunct w:val="0"/>
        <w:autoSpaceDE/>
        <w:autoSpaceDN/>
        <w:bidi w:val="0"/>
        <w:adjustRightInd/>
        <w:snapToGrid/>
        <w:spacing w:before="40" w:beforeAutospacing="0" w:after="0" w:afterAutospacing="0" w:line="560" w:lineRule="exact"/>
        <w:ind w:right="0" w:firstLine="643" w:firstLineChars="200"/>
        <w:jc w:val="both"/>
        <w:textAlignment w:val="baseline"/>
        <w:rPr>
          <w:rFonts w:hint="eastAsia" w:ascii="Times New Roman" w:hAnsi="Times New Roman" w:eastAsia="方正仿宋_GBK" w:cs="Times New Roman"/>
          <w:b/>
          <w:bCs w:val="0"/>
          <w:color w:val="000000"/>
          <w:kern w:val="0"/>
          <w:sz w:val="32"/>
          <w:szCs w:val="32"/>
          <w:shd w:val="clear" w:color="auto" w:fill="FFFFFF"/>
          <w:lang w:val="en-US" w:eastAsia="zh-CN" w:bidi="ar-SA"/>
        </w:rPr>
      </w:pPr>
      <w:r>
        <w:rPr>
          <w:rFonts w:hint="eastAsia" w:ascii="Times New Roman" w:hAnsi="Times New Roman" w:eastAsia="方正仿宋_GBK" w:cs="Times New Roman"/>
          <w:b/>
          <w:bCs w:val="0"/>
          <w:color w:val="000000"/>
          <w:kern w:val="0"/>
          <w:sz w:val="32"/>
          <w:szCs w:val="32"/>
          <w:shd w:val="clear" w:color="auto" w:fill="FFFFFF"/>
          <w:lang w:val="en-US" w:eastAsia="zh-CN" w:bidi="ar-SA"/>
        </w:rPr>
        <w:t>下一步工作中严格履行主体责任、加强领导班子建设、切实担当领导责任、始终坚持不懈地推进我村巡察整改工作。彻底转变以往的党组织工作作风，在今后的工作中加强理论学习，增强班子成员的整体素质，坚持集体领导与个人分工相结合的持续原则，充分调动村干部的工作积极性，做好自己的本职工作。持续完善各项事务，举一反三，在巡察整改发现的问题绝不允许出现类似的问题，今后将全面工作做好。</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欢迎广大干部群众对巡察整改落实情况进行监督。如有意见建议，请及时向我们反映。联系方式:电话:(</w:t>
      </w:r>
      <w:r>
        <w:rPr>
          <w:rFonts w:hint="default" w:ascii="Times New Roman" w:hAnsi="Times New Roman" w:eastAsia="方正仿宋_GBK" w:cs="Times New Roman"/>
          <w:b/>
          <w:bCs w:val="0"/>
          <w:i w:val="0"/>
          <w:color w:val="000000"/>
          <w:sz w:val="32"/>
          <w:szCs w:val="32"/>
          <w:shd w:val="clear" w:color="auto" w:fill="FFFFFF"/>
          <w:lang w:eastAsia="zh-CN"/>
        </w:rPr>
        <w:t>0</w:t>
      </w:r>
      <w:r>
        <w:rPr>
          <w:rFonts w:hint="eastAsia" w:ascii="Times New Roman" w:hAnsi="Times New Roman" w:eastAsia="方正仿宋_GBK" w:cs="Times New Roman"/>
          <w:b/>
          <w:bCs w:val="0"/>
          <w:color w:val="000000"/>
          <w:sz w:val="32"/>
          <w:szCs w:val="32"/>
          <w:shd w:val="clear" w:color="auto" w:fill="FFFFFF"/>
          <w:lang w:val="en-US" w:eastAsia="zh-CN"/>
        </w:rPr>
        <w:t>467</w:t>
      </w:r>
      <w:r>
        <w:rPr>
          <w:rFonts w:hint="default" w:ascii="Times New Roman" w:hAnsi="Times New Roman" w:eastAsia="方正仿宋_GBK" w:cs="Times New Roman"/>
          <w:b/>
          <w:bCs w:val="0"/>
          <w:color w:val="000000"/>
          <w:sz w:val="32"/>
          <w:szCs w:val="32"/>
          <w:shd w:val="clear" w:color="auto" w:fill="FFFFFF"/>
          <w:lang w:eastAsia="zh-CN"/>
        </w:rPr>
        <w:t>）5195108；邮政信箱：</w:t>
      </w:r>
      <w:r>
        <w:rPr>
          <w:rFonts w:hint="eastAsia" w:ascii="Times New Roman" w:hAnsi="Times New Roman" w:eastAsia="方正仿宋_GBK" w:cs="Times New Roman"/>
          <w:b/>
          <w:bCs w:val="0"/>
          <w:color w:val="000000"/>
          <w:sz w:val="32"/>
          <w:szCs w:val="32"/>
          <w:shd w:val="clear" w:color="auto" w:fill="FFFFFF"/>
          <w:lang w:val="en-US" w:eastAsia="zh-CN"/>
        </w:rPr>
        <w:t>黑龙江省鸡西市密山市连珠山镇永泉村</w:t>
      </w:r>
      <w:r>
        <w:rPr>
          <w:rFonts w:hint="default" w:ascii="Times New Roman" w:hAnsi="Times New Roman" w:eastAsia="方正仿宋_GBK" w:cs="Times New Roman"/>
          <w:b/>
          <w:bCs w:val="0"/>
          <w:color w:val="000000"/>
          <w:sz w:val="32"/>
          <w:szCs w:val="32"/>
          <w:shd w:val="clear" w:color="auto" w:fill="FFFFFF"/>
          <w:lang w:eastAsia="zh-CN"/>
        </w:rPr>
        <w:t>；邮编：</w:t>
      </w:r>
      <w:r>
        <w:rPr>
          <w:rFonts w:hint="eastAsia" w:ascii="Times New Roman" w:hAnsi="Times New Roman" w:eastAsia="方正仿宋_GBK" w:cs="Times New Roman"/>
          <w:b/>
          <w:bCs w:val="0"/>
          <w:color w:val="000000"/>
          <w:sz w:val="32"/>
          <w:szCs w:val="32"/>
          <w:shd w:val="clear" w:color="auto" w:fill="FFFFFF"/>
          <w:lang w:val="en-US" w:eastAsia="zh-CN"/>
        </w:rPr>
        <w:t>158305</w:t>
      </w:r>
      <w:r>
        <w:rPr>
          <w:rFonts w:hint="default" w:ascii="Times New Roman" w:hAnsi="Times New Roman" w:eastAsia="方正仿宋_GBK" w:cs="Times New Roman"/>
          <w:b/>
          <w:bCs w:val="0"/>
          <w:color w:val="000000"/>
          <w:sz w:val="32"/>
          <w:szCs w:val="32"/>
          <w:shd w:val="clear" w:color="auto" w:fill="FFFFFF"/>
          <w:lang w:eastAsia="zh-CN"/>
        </w:rPr>
        <w:t>；电子邮箱：</w:t>
      </w:r>
      <w:r>
        <w:rPr>
          <w:rFonts w:hint="default" w:ascii="Times New Roman" w:hAnsi="Times New Roman" w:eastAsia="方正仿宋_GBK" w:cs="Times New Roman"/>
          <w:b/>
          <w:bCs/>
          <w:sz w:val="32"/>
          <w:szCs w:val="40"/>
        </w:rPr>
        <w:t>lzszzf@163.com</w:t>
      </w:r>
      <w:r>
        <w:rPr>
          <w:rFonts w:hint="default" w:ascii="Times New Roman" w:hAnsi="Times New Roman" w:eastAsia="方正仿宋_GBK" w:cs="Times New Roman"/>
          <w:b/>
          <w:bCs w:val="0"/>
          <w:color w:val="000000"/>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5778" w:leftChars="304" w:hanging="5140" w:hangingChars="1600"/>
        <w:jc w:val="left"/>
        <w:textAlignment w:val="auto"/>
        <w:rPr>
          <w:rFonts w:hint="eastAsia"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sz w:val="32"/>
          <w:szCs w:val="32"/>
          <w:lang w:val="en-US" w:eastAsia="zh-CN"/>
        </w:rPr>
        <w:t>中共密山市连珠山镇</w:t>
      </w:r>
      <w:r>
        <w:rPr>
          <w:rFonts w:hint="eastAsia" w:ascii="Times New Roman" w:hAnsi="Times New Roman" w:eastAsia="方正仿宋_GBK" w:cs="Times New Roman"/>
          <w:b/>
          <w:bCs/>
          <w:color w:val="000000"/>
          <w:sz w:val="32"/>
          <w:szCs w:val="32"/>
          <w:shd w:val="clear" w:color="auto" w:fill="FFFFFF"/>
          <w:lang w:val="en-US" w:eastAsia="zh-CN"/>
        </w:rPr>
        <w:t>永泉</w:t>
      </w:r>
      <w:r>
        <w:rPr>
          <w:rFonts w:hint="eastAsia" w:ascii="Times New Roman" w:hAnsi="Times New Roman" w:eastAsia="方正仿宋_GBK" w:cs="Times New Roman"/>
          <w:b/>
          <w:bCs/>
          <w:sz w:val="32"/>
          <w:szCs w:val="32"/>
          <w:lang w:val="en-US" w:eastAsia="zh-CN"/>
        </w:rPr>
        <w:t>村党支部</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5756" w:leftChars="1976" w:hanging="1606" w:hangingChars="500"/>
        <w:jc w:val="left"/>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sz w:val="32"/>
          <w:szCs w:val="32"/>
          <w:lang w:val="en-US" w:eastAsia="zh-CN"/>
        </w:rPr>
        <w:t>2023</w:t>
      </w:r>
      <w:r>
        <w:rPr>
          <w:rFonts w:hint="default" w:ascii="Times New Roman" w:hAnsi="Times New Roman" w:eastAsia="方正仿宋_GBK" w:cs="Times New Roman"/>
          <w:b/>
          <w:bCs/>
          <w:sz w:val="32"/>
          <w:szCs w:val="32"/>
        </w:rPr>
        <w:t>年</w:t>
      </w: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月</w:t>
      </w:r>
      <w:r>
        <w:rPr>
          <w:rFonts w:hint="eastAsia" w:ascii="Times New Roman" w:hAnsi="Times New Roman" w:eastAsia="方正仿宋_GBK" w:cs="Times New Roman"/>
          <w:b/>
          <w:bCs/>
          <w:sz w:val="32"/>
          <w:szCs w:val="32"/>
          <w:lang w:val="en-US" w:eastAsia="zh-CN"/>
        </w:rPr>
        <w:t>31</w:t>
      </w:r>
      <w:r>
        <w:rPr>
          <w:rFonts w:hint="default" w:ascii="Times New Roman" w:hAnsi="Times New Roman" w:eastAsia="方正仿宋_GBK" w:cs="Times New Roman"/>
          <w:b/>
          <w:bCs/>
          <w:sz w:val="32"/>
          <w:szCs w:val="32"/>
        </w:rPr>
        <w:t>日</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lang w:eastAsia="zh-CN"/>
        </w:rPr>
        <w:t>　　　　　　　　　　　　　　　　</w:t>
      </w:r>
      <w:r>
        <w:rPr>
          <w:rFonts w:hint="eastAsia" w:ascii="Times New Roman" w:hAnsi="Times New Roman" w:eastAsia="方正仿宋_GBK" w:cs="Times New Roman"/>
          <w:b/>
          <w:bCs/>
          <w:sz w:val="32"/>
          <w:szCs w:val="32"/>
          <w:lang w:val="en-US" w:eastAsia="zh-CN"/>
        </w:rPr>
        <w:t xml:space="preserve">                               </w:t>
      </w:r>
    </w:p>
    <w:p/>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93D6A"/>
    <w:multiLevelType w:val="singleLevel"/>
    <w:tmpl w:val="35F93D6A"/>
    <w:lvl w:ilvl="0" w:tentative="0">
      <w:start w:val="1"/>
      <w:numFmt w:val="chineseCounting"/>
      <w:suff w:val="nothing"/>
      <w:lvlText w:val="%1、"/>
      <w:lvlJc w:val="left"/>
      <w:pPr>
        <w:ind w:left="63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OWY2NjYzYTkxMjYzNTUyMGZjZjMzZGZjNjY2NDAifQ=="/>
  </w:docVars>
  <w:rsids>
    <w:rsidRoot w:val="00000000"/>
    <w:rsid w:val="08AA621E"/>
    <w:rsid w:val="1057199F"/>
    <w:rsid w:val="24C543A1"/>
    <w:rsid w:val="27A50F82"/>
    <w:rsid w:val="2A114DBC"/>
    <w:rsid w:val="31BD5C1F"/>
    <w:rsid w:val="40AA37E1"/>
    <w:rsid w:val="47071BE5"/>
    <w:rsid w:val="48DE1C37"/>
    <w:rsid w:val="4B3E26B4"/>
    <w:rsid w:val="4D3934E7"/>
    <w:rsid w:val="5B767C5F"/>
    <w:rsid w:val="6089047D"/>
    <w:rsid w:val="6E7727C7"/>
    <w:rsid w:val="7CA3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styleId="10">
    <w:name w:val="List Paragraph"/>
    <w:basedOn w:val="1"/>
    <w:qFormat/>
    <w:uiPriority w:val="34"/>
    <w:pPr>
      <w:ind w:firstLine="420" w:firstLineChars="200"/>
    </w:pPr>
  </w:style>
  <w:style w:type="paragraph" w:customStyle="1" w:styleId="11">
    <w:name w:val="HtmlNormal"/>
    <w:basedOn w:val="1"/>
    <w:qFormat/>
    <w:uiPriority w:val="0"/>
    <w:pPr>
      <w:jc w:val="both"/>
      <w:textAlignment w:val="baseline"/>
    </w:pPr>
    <w:rPr>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1979</Words>
  <Characters>2034</Characters>
  <Lines>0</Lines>
  <Paragraphs>0</Paragraphs>
  <TotalTime>4</TotalTime>
  <ScaleCrop>false</ScaleCrop>
  <LinksUpToDate>false</LinksUpToDate>
  <CharactersWithSpaces>2160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2023-01-31T03:33:00Z</dcterms:created>
  <dc:creator>Administrator</dc:creator>
  <cp:lastModifiedBy>巡察办</cp:lastModifiedBy>
  <cp:lastPrinted>2023-02-02T03:03:00Z</cp:lastPrinted>
  <dcterms:modified xsi:type="dcterms:W3CDTF">2023-03-15T07:25:21Z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68BD38184E4447EE985C5383C5919C1D</vt:lpwstr>
  </property>
</Properties>
</file>