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中共密山市连珠山镇永新村党支部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按照市委统一部署，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2022年3月23日至7月4日，市委第二巡察组对连珠山镇永新村进行了巡察。2022年8月4日，市委巡察组向连珠山镇永新村反馈了巡察意见。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工作条例》《中国共产党党内监督条例》《中国共产党党务公开条例(试行)》有关规定，现将巡察整改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情况予以公布。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切实提高政治站位、落实主体责任，</w:t>
      </w: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切实</w:t>
      </w: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抓好巡察整改工作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（一）统一思想，提高政治觉悟。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村党支部认真接受巡察组巡察反馈的问题，及时召开村“两委”班子会议，对巡察反馈的问题认真剖析，找出问题原因，深刻反思，积极落实整改措施及整改责任人。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（二）对反馈的问题进行分解部署。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始终履行“第一责任人”职责推动班子整改情况。党支部切实发挥示范作用，带头抓好整改。支委会成员主动认领各自的问题并落实整改措施，从自身角度查找问题，深刻反思，将反馈的问题全面对照，逐一研究制订整改措施。确保各项措施不折不扣地落到实处。支部书记带领班子成员认真研究整改措施，明确整改时限，落实整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认真研究整改措施，明确整改时限，落实整改责任，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逐项抓好整改任务落实，确保整改取得扎实成效</w:t>
      </w:r>
      <w:r>
        <w:rPr>
          <w:rStyle w:val="9"/>
          <w:rFonts w:hint="eastAsia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（一）提升为民服务思想意识，全面贯彻惠民政策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执行“乡村振兴战略”谋划不足，整治效果不大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一是在村民中积极广泛推广农家书屋借读活动，由专人负责，每月开放一次，并记好借阅记录。开展借读活动3次，丰富了村民文化生活，学到了许多科学种田，养殖技术等。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动员农户利用农闲时期清扫自家庭院，各组街道路边沟内农药瓶及各户门口垃圾由村里雇钩机统一清理。由村里保洁员对各组街道及路边沟内的垃圾做到经常清理，维护好村屯环境。环境整治清理垃圾5次，使村容村貌得到很大改观，做到了日常维护，方便了村民出行，得到村民称赞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提升纪律规矩意识，严格管理腐败和不正之风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执行政策审核把关不严，利用职务之便以权谋私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开会强调危房改造资金发放的重要性，组织专班人员进行入户核实，严格落实资金发放，加强在低保办理中对农户的审核，再次加强各部门间的联系，严格把关,秉公办事；加强对民政相关文件的学习，吃透文件内容，更加精准的掌握文件中的各种政策。目前已组织专班人员进行入户核实，危房改造资金已全部到改造农户账上。召开“两委”班子会议1次，研究核实全村低保把关不严事宜，并学习农村低保申办流程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村集体“三资”管理不当，谋求好处损害集体利益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问题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完成对承办费的审查，建立健全财务支出审批制度，规范审批手续。建立资产台账，如实登记和反映村集体账内外资产的现状、价值和变动情况，加强对各项资产的管理。目前经查阅记账凭证2021年全部承包款已到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（三）加强党组织建设，提升班子政治领引统带能力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解决村级党组织建设工作不扎实，党员管理松散不规范的问题。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能够做到认真学习党的路线、方针、政策；以实事求是、求真务实的态度，对待每一项工作。严格执行党务、村务公开制度，做到问题及时更新落实。目前开展集中学习党的路线方针政策1次，党务、村务公开11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atLeas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严肃认真对待三会一课制度，发展党员优先发展有文化有素质上进心强的青年人。加强党员思想觉悟教育学习，提高党员思想素质，增强党员服务意识。对于一些流动党员要完善流动党员组织关系管理，及时将流动党员编入流入地党基层组织，建立流动党员信息库，及时掌握流动党员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严格严肃执行了“三会一课”制度，2022年8月24日召开了巡察整改专题组织生活会，能够严肃认真对待，按要求完成年度组织生活会任务目标。按要求完成年度每一项会议和活动的开展，要严肃认真对待每一项活动，不存在照抄替代现象发生。经常召开两委会议一起谋划发展经济，号召党员干部带头发展致富项目。2022年度共召开支委会12次、党员大会10次、组织生活会3次、精品党日活动12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三、坚持久久为功，不断巩固巡察整改成果，推进各项工作实现新发展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今后的工作中，发挥班子的集体领导力，提高民主决策、科学决策、依法决策水平。围绕服务群众推动当前工作，严格履行工作职责，深刻反思巡察反馈的问题，严格按照整改措施开展工作，以提高巡察整改成效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欢迎广大干部群众对巡察整改落实情况进行监督。如有意见建议，请及时向我们反映。联系方式:电话:(0467）13946844456；邮政信箱：黑龙江省鸡西市密山市连珠山镇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永新村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；邮编：1583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；电子邮箱：lzszzf@163.com。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中共密山市连珠山镇永新村党支部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2023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154" w:right="1236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63721"/>
    <w:multiLevelType w:val="singleLevel"/>
    <w:tmpl w:val="CA4637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WY2NjYzYTkxMjYzNTUyMGZjZjMzZGZjNjY2NDAifQ=="/>
  </w:docVars>
  <w:rsids>
    <w:rsidRoot w:val="00000000"/>
    <w:rsid w:val="058C5E58"/>
    <w:rsid w:val="0C967EFB"/>
    <w:rsid w:val="176522C3"/>
    <w:rsid w:val="20F85819"/>
    <w:rsid w:val="225F0399"/>
    <w:rsid w:val="289263C9"/>
    <w:rsid w:val="2D37395B"/>
    <w:rsid w:val="2F097580"/>
    <w:rsid w:val="33DE722D"/>
    <w:rsid w:val="35766D60"/>
    <w:rsid w:val="366626FB"/>
    <w:rsid w:val="3CB40C8F"/>
    <w:rsid w:val="3D10573D"/>
    <w:rsid w:val="45F2263F"/>
    <w:rsid w:val="63F1041A"/>
    <w:rsid w:val="6C22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  <w:rPr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1801</Words>
  <Characters>1863</Characters>
  <Lines>0</Lines>
  <Paragraphs>0</Paragraphs>
  <TotalTime>11</TotalTime>
  <ScaleCrop>false</ScaleCrop>
  <LinksUpToDate>false</LinksUpToDate>
  <CharactersWithSpaces>1890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2023-01-31T02:38:00Z</dcterms:created>
  <dc:creator>Administrator</dc:creator>
  <cp:lastModifiedBy>巡察办</cp:lastModifiedBy>
  <cp:lastPrinted>2023-02-02T01:56:00Z</cp:lastPrinted>
  <dcterms:modified xsi:type="dcterms:W3CDTF">2023-03-15T07:25:48Z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3C551BB0FA05441893ACE819046F8C31</vt:lpwstr>
  </property>
</Properties>
</file>